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4F56F0F6" w:rsidR="00BA4841" w:rsidRPr="00B92D23" w:rsidRDefault="00D1254E"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0695D24F">
                <wp:simplePos x="0" y="0"/>
                <wp:positionH relativeFrom="column">
                  <wp:posOffset>-726349</wp:posOffset>
                </wp:positionH>
                <wp:positionV relativeFrom="paragraph">
                  <wp:posOffset>1294129</wp:posOffset>
                </wp:positionV>
                <wp:extent cx="7054215" cy="3488871"/>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215" cy="3488871"/>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0C89AE6A" w14:textId="4B9CEDA6" w:rsidR="002029E5" w:rsidRPr="00D1254E" w:rsidRDefault="00DE38E5" w:rsidP="002029E5">
                            <w:pPr>
                              <w:spacing w:after="0"/>
                              <w:ind w:right="68"/>
                              <w:jc w:val="center"/>
                              <w:rPr>
                                <w:rStyle w:val="sowc"/>
                                <w:rFonts w:ascii="Patria" w:hAnsi="Patria"/>
                                <w:b/>
                                <w:bCs/>
                                <w:color w:val="9F2241"/>
                                <w:sz w:val="72"/>
                                <w:szCs w:val="48"/>
                              </w:rPr>
                            </w:pPr>
                            <w:r w:rsidRPr="001E2DB6">
                              <w:rPr>
                                <w:rStyle w:val="sowc"/>
                                <w:rFonts w:ascii="Patria" w:hAnsi="Patria"/>
                                <w:b/>
                                <w:bCs/>
                                <w:color w:val="9F2241"/>
                                <w:sz w:val="48"/>
                                <w:szCs w:val="48"/>
                              </w:rPr>
                              <w:t>Instructivo de llenado</w:t>
                            </w:r>
                            <w:r w:rsidR="00D1254E" w:rsidRPr="00D1254E">
                              <w:rPr>
                                <w:rStyle w:val="sowc"/>
                                <w:rFonts w:ascii="Patria" w:hAnsi="Patria"/>
                                <w:b/>
                                <w:bCs/>
                                <w:color w:val="9F2241"/>
                                <w:sz w:val="48"/>
                                <w:szCs w:val="48"/>
                              </w:rPr>
                              <w:t xml:space="preserve"> </w:t>
                            </w:r>
                            <w:r w:rsidR="00D1254E">
                              <w:rPr>
                                <w:rStyle w:val="sowc"/>
                                <w:rFonts w:ascii="Patria" w:hAnsi="Patria"/>
                                <w:b/>
                                <w:bCs/>
                                <w:color w:val="9F2241"/>
                                <w:sz w:val="48"/>
                                <w:szCs w:val="48"/>
                              </w:rPr>
                              <w:t>del</w:t>
                            </w:r>
                            <w:r w:rsidR="00D1254E" w:rsidRPr="001E2DB6">
                              <w:rPr>
                                <w:rStyle w:val="sowc"/>
                                <w:rFonts w:ascii="Patria" w:hAnsi="Patria"/>
                                <w:b/>
                                <w:bCs/>
                                <w:color w:val="9F2241"/>
                                <w:sz w:val="48"/>
                                <w:szCs w:val="48"/>
                              </w:rPr>
                              <w:br/>
                            </w:r>
                            <w:r w:rsidR="00D1254E" w:rsidRPr="00D1254E">
                              <w:rPr>
                                <w:rStyle w:val="sowc"/>
                                <w:rFonts w:ascii="Patria" w:hAnsi="Patria"/>
                                <w:b/>
                                <w:bCs/>
                                <w:color w:val="9F2241"/>
                                <w:sz w:val="72"/>
                                <w:szCs w:val="48"/>
                              </w:rPr>
                              <w:t>BSC</w:t>
                            </w:r>
                            <w:r w:rsidR="006E5347" w:rsidRPr="00D1254E">
                              <w:rPr>
                                <w:rStyle w:val="sowc"/>
                                <w:rFonts w:ascii="Patria" w:hAnsi="Patria"/>
                                <w:b/>
                                <w:bCs/>
                                <w:color w:val="9F2241"/>
                                <w:sz w:val="72"/>
                                <w:szCs w:val="48"/>
                              </w:rPr>
                              <w:t>: Registro Permanente, del O la Menor de Cinco Años</w:t>
                            </w:r>
                          </w:p>
                          <w:p w14:paraId="7898FDA2" w14:textId="77777777" w:rsidR="00D1254E" w:rsidRDefault="00D1254E" w:rsidP="002029E5">
                            <w:pPr>
                              <w:spacing w:after="0"/>
                              <w:ind w:right="68"/>
                              <w:jc w:val="center"/>
                              <w:rPr>
                                <w:rStyle w:val="sowc"/>
                                <w:rFonts w:ascii="Patria" w:hAnsi="Patria"/>
                                <w:b/>
                                <w:bCs/>
                                <w:color w:val="595959"/>
                                <w:sz w:val="48"/>
                                <w:szCs w:val="48"/>
                              </w:rPr>
                            </w:pPr>
                          </w:p>
                          <w:p w14:paraId="1900A9EA" w14:textId="2C349731" w:rsidR="00DE38E5" w:rsidRPr="001E2DB6" w:rsidRDefault="00DE38E5" w:rsidP="002029E5">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006E5347" w:rsidRPr="006E5347">
                              <w:rPr>
                                <w:rStyle w:val="sowc"/>
                                <w:rFonts w:ascii="Patria" w:hAnsi="Patria"/>
                                <w:b/>
                                <w:bCs/>
                                <w:color w:val="595959"/>
                                <w:sz w:val="48"/>
                                <w:szCs w:val="48"/>
                              </w:rPr>
                              <w:t>SINBA-SIS-M2</w:t>
                            </w:r>
                            <w:r w:rsidRPr="001E2DB6">
                              <w:rPr>
                                <w:rStyle w:val="sowc"/>
                                <w:rFonts w:ascii="Patria" w:hAnsi="Patria"/>
                                <w:b/>
                                <w:bCs/>
                                <w:color w:val="595959"/>
                                <w:sz w:val="48"/>
                                <w:szCs w:val="48"/>
                              </w:rPr>
                              <w:t>)</w:t>
                            </w:r>
                          </w:p>
                          <w:p w14:paraId="3FF9126E" w14:textId="44DB8C76" w:rsidR="0014416E"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w:t>
                            </w:r>
                            <w:r w:rsidR="00993172" w:rsidRPr="001E2DB6">
                              <w:rPr>
                                <w:rStyle w:val="sowc"/>
                                <w:rFonts w:ascii="Patria" w:eastAsiaTheme="minorHAnsi" w:hAnsi="Patria" w:cs="Times New Roman (Cuerpo en alfa"/>
                                <w:b/>
                                <w:bCs/>
                                <w:color w:val="595959"/>
                                <w:sz w:val="48"/>
                                <w:szCs w:val="48"/>
                                <w:lang w:val="es-MX" w:eastAsia="en-US"/>
                              </w:rPr>
                              <w:t>5</w:t>
                            </w:r>
                          </w:p>
                          <w:p w14:paraId="474F8B26" w14:textId="77777777" w:rsidR="00DE38E5" w:rsidRPr="001E2DB6" w:rsidRDefault="00DE38E5"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7.2pt;margin-top:101.9pt;width:555.45pt;height:274.7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IHIgwIAAE0FAAAOAAAAZHJzL2Uyb0RvYy54bWysVEtvEzEQviPxHyzf6e6mCQ1RN1VIVYRU&#10;tRUp6tnx2s0K22NsJ7vh1zP2PlpKToiL1zsz3zdvX161WpGDcL4GU9LiLKdEGA5VbZ5L+v3x5sOc&#10;Eh+YqZgCI0p6FJ5eLd+/u2zsQkxgB6oSjiCJ8YvGlnQXgl1kmec7oZk/AysMKiU4zQL+uuescqxB&#10;dq2ySZ5/zBpwlXXAhfcove6UdJn4pRQ83EvpRSCqpBhbSKdL5zae2fKSLZ4ds7ua92Gwf4hCs9qg&#10;05HqmgVG9q7+i0rX3IEHGc446AykrLlIOWA2Rf4mm82OWZFyweJ4O5bJ/z9afnd4cKSusHd5MZnl&#10;0/n8nBLDNPZqvWeVA1IJEkQbgJzHajXWLxC0sQgL7WdoETnIPQpjEVrpdPxiegT1WPfjWGtkIhyF&#10;F/lsOilmlHDUnaPb+UXiyV7g1vnwRYAm8VJSh81MNWaHWx8wFDQdTKI3ZeJp4KZWqtNGSRYD7gJL&#10;t3BUorP+JiQmjqFMEmsaObFWjhwYDgvjXJgwhKQMWkeYRPIRWJwCqhHU20aYSKM4AvNTwD89jojk&#10;FUwYwbo24E4RVD+GcGVnP2Tf5RzTD+227Zu4heqIPXTQ7YS3/KbGOt8yHx6YwyXAtuFih3s8pIKm&#10;pNDfKNmB+3VKHu1xNlFLSYNLVVL/c8+coER9NTi1n4rpNG5h+pnOLib4415rtq81Zq/XgK0o8Amx&#10;PF2jfVDDVTrQT7j/q+gVVcxw9F3SMFzXoVt1fD+4WK2SEe6dZeHWbCyP1LG8cYoe2yfmbD9qcd7v&#10;YFg/tngzcZ1tRBpY7QPIOo1jLHBX1b7wuLNpSvv3JT4Kr/+T1csruPwNAAD//wMAUEsDBBQABgAI&#10;AAAAIQAA4TM45AAAAAwBAAAPAAAAZHJzL2Rvd25yZXYueG1sTI/LTsMwEEX3SPyDNUhsUOvETQsN&#10;mVRQiQUPgSigbt14SCJiO4rdNvw9wwqWozm699xiNdpOHGgIrXcI6TQBQa7ypnU1wvvb3eQKRIja&#10;Gd15RwjfFGBVnp4UOjf+6F7psIm14BAXco3QxNjnUoaqIavD1Pfk+PfpB6sjn0MtzaCPHG47qZJk&#10;Ia1uHTc0uqd1Q9XXZm8RMrn1t/3aVk8fW//48HKh2ud7hXh+Nt5cg4g0xj8YfvVZHUp22vm9M0F0&#10;CJM0zTJmEVQy4xGMLJeLOYgdwuV8pkCWhfw/ovwBAAD//wMAUEsBAi0AFAAGAAgAAAAhALaDOJL+&#10;AAAA4QEAABMAAAAAAAAAAAAAAAAAAAAAAFtDb250ZW50X1R5cGVzXS54bWxQSwECLQAUAAYACAAA&#10;ACEAOP0h/9YAAACUAQAACwAAAAAAAAAAAAAAAAAvAQAAX3JlbHMvLnJlbHNQSwECLQAUAAYACAAA&#10;ACEARniByIMCAABNBQAADgAAAAAAAAAAAAAAAAAuAgAAZHJzL2Uyb0RvYy54bWxQSwECLQAUAAYA&#10;CAAAACEAAOEzOOQAAAAMAQAADwAAAAAAAAAAAAAAAADdBAAAZHJzL2Rvd25yZXYueG1sUEsFBgAA&#10;AAAEAAQA8wAAAO4FAAAAAA==&#10;" fillcolor="white [3201]" stroked="f" strokeweight="1pt">
                <v:textbox>
                  <w:txbxContent>
                    <w:p w14:paraId="0C89AE6A" w14:textId="4B9CEDA6" w:rsidR="002029E5" w:rsidRPr="00D1254E" w:rsidRDefault="00DE38E5" w:rsidP="002029E5">
                      <w:pPr>
                        <w:spacing w:after="0"/>
                        <w:ind w:right="68"/>
                        <w:jc w:val="center"/>
                        <w:rPr>
                          <w:rStyle w:val="sowc"/>
                          <w:rFonts w:ascii="Patria" w:hAnsi="Patria"/>
                          <w:b/>
                          <w:bCs/>
                          <w:color w:val="9F2241"/>
                          <w:sz w:val="72"/>
                          <w:szCs w:val="48"/>
                        </w:rPr>
                      </w:pPr>
                      <w:r w:rsidRPr="001E2DB6">
                        <w:rPr>
                          <w:rStyle w:val="sowc"/>
                          <w:rFonts w:ascii="Patria" w:hAnsi="Patria"/>
                          <w:b/>
                          <w:bCs/>
                          <w:color w:val="9F2241"/>
                          <w:sz w:val="48"/>
                          <w:szCs w:val="48"/>
                        </w:rPr>
                        <w:t>Instructivo de llenado</w:t>
                      </w:r>
                      <w:r w:rsidR="00D1254E" w:rsidRPr="00D1254E">
                        <w:rPr>
                          <w:rStyle w:val="sowc"/>
                          <w:rFonts w:ascii="Patria" w:hAnsi="Patria"/>
                          <w:b/>
                          <w:bCs/>
                          <w:color w:val="9F2241"/>
                          <w:sz w:val="48"/>
                          <w:szCs w:val="48"/>
                        </w:rPr>
                        <w:t xml:space="preserve"> </w:t>
                      </w:r>
                      <w:r w:rsidR="00D1254E">
                        <w:rPr>
                          <w:rStyle w:val="sowc"/>
                          <w:rFonts w:ascii="Patria" w:hAnsi="Patria"/>
                          <w:b/>
                          <w:bCs/>
                          <w:color w:val="9F2241"/>
                          <w:sz w:val="48"/>
                          <w:szCs w:val="48"/>
                        </w:rPr>
                        <w:t>del</w:t>
                      </w:r>
                      <w:r w:rsidR="00D1254E" w:rsidRPr="001E2DB6">
                        <w:rPr>
                          <w:rStyle w:val="sowc"/>
                          <w:rFonts w:ascii="Patria" w:hAnsi="Patria"/>
                          <w:b/>
                          <w:bCs/>
                          <w:color w:val="9F2241"/>
                          <w:sz w:val="48"/>
                          <w:szCs w:val="48"/>
                        </w:rPr>
                        <w:br/>
                      </w:r>
                      <w:r w:rsidR="00D1254E" w:rsidRPr="00D1254E">
                        <w:rPr>
                          <w:rStyle w:val="sowc"/>
                          <w:rFonts w:ascii="Patria" w:hAnsi="Patria"/>
                          <w:b/>
                          <w:bCs/>
                          <w:color w:val="9F2241"/>
                          <w:sz w:val="72"/>
                          <w:szCs w:val="48"/>
                        </w:rPr>
                        <w:t>BSC</w:t>
                      </w:r>
                      <w:r w:rsidR="006E5347" w:rsidRPr="00D1254E">
                        <w:rPr>
                          <w:rStyle w:val="sowc"/>
                          <w:rFonts w:ascii="Patria" w:hAnsi="Patria"/>
                          <w:b/>
                          <w:bCs/>
                          <w:color w:val="9F2241"/>
                          <w:sz w:val="72"/>
                          <w:szCs w:val="48"/>
                        </w:rPr>
                        <w:t>: Registro Permanente, del O la Menor de Cinco Años</w:t>
                      </w:r>
                    </w:p>
                    <w:p w14:paraId="7898FDA2" w14:textId="77777777" w:rsidR="00D1254E" w:rsidRDefault="00D1254E" w:rsidP="002029E5">
                      <w:pPr>
                        <w:spacing w:after="0"/>
                        <w:ind w:right="68"/>
                        <w:jc w:val="center"/>
                        <w:rPr>
                          <w:rStyle w:val="sowc"/>
                          <w:rFonts w:ascii="Patria" w:hAnsi="Patria"/>
                          <w:b/>
                          <w:bCs/>
                          <w:color w:val="595959"/>
                          <w:sz w:val="48"/>
                          <w:szCs w:val="48"/>
                        </w:rPr>
                      </w:pPr>
                    </w:p>
                    <w:p w14:paraId="1900A9EA" w14:textId="2C349731" w:rsidR="00DE38E5" w:rsidRPr="001E2DB6" w:rsidRDefault="00DE38E5" w:rsidP="002029E5">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006E5347" w:rsidRPr="006E5347">
                        <w:rPr>
                          <w:rStyle w:val="sowc"/>
                          <w:rFonts w:ascii="Patria" w:hAnsi="Patria"/>
                          <w:b/>
                          <w:bCs/>
                          <w:color w:val="595959"/>
                          <w:sz w:val="48"/>
                          <w:szCs w:val="48"/>
                        </w:rPr>
                        <w:t>SINBA-SIS-M2</w:t>
                      </w:r>
                      <w:r w:rsidRPr="001E2DB6">
                        <w:rPr>
                          <w:rStyle w:val="sowc"/>
                          <w:rFonts w:ascii="Patria" w:hAnsi="Patria"/>
                          <w:b/>
                          <w:bCs/>
                          <w:color w:val="595959"/>
                          <w:sz w:val="48"/>
                          <w:szCs w:val="48"/>
                        </w:rPr>
                        <w:t>)</w:t>
                      </w:r>
                    </w:p>
                    <w:p w14:paraId="3FF9126E" w14:textId="44DB8C76" w:rsidR="0014416E"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w:t>
                      </w:r>
                      <w:r w:rsidR="00993172" w:rsidRPr="001E2DB6">
                        <w:rPr>
                          <w:rStyle w:val="sowc"/>
                          <w:rFonts w:ascii="Patria" w:eastAsiaTheme="minorHAnsi" w:hAnsi="Patria" w:cs="Times New Roman (Cuerpo en alfa"/>
                          <w:b/>
                          <w:bCs/>
                          <w:color w:val="595959"/>
                          <w:sz w:val="48"/>
                          <w:szCs w:val="48"/>
                          <w:lang w:val="es-MX" w:eastAsia="en-US"/>
                        </w:rPr>
                        <w:t>5</w:t>
                      </w:r>
                    </w:p>
                    <w:p w14:paraId="474F8B26" w14:textId="77777777" w:rsidR="00DE38E5" w:rsidRPr="001E2DB6" w:rsidRDefault="00DE38E5"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425395DE">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DB7D3C" w:rsidRPr="00DB7D3C" w:rsidRDefault="00DB7D3C"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DB7D3C" w:rsidRPr="00DB7D3C" w:rsidRDefault="00DB7D3C" w:rsidP="00280D77">
                            <w:pPr>
                              <w:spacing w:after="60"/>
                              <w:jc w:val="left"/>
                              <w:rPr>
                                <w:sz w:val="6"/>
                                <w:szCs w:val="6"/>
                                <w:lang w:val="es-ES"/>
                              </w:rPr>
                            </w:pPr>
                          </w:p>
                          <w:p w14:paraId="6CAF9A19" w14:textId="32EBE8E0" w:rsidR="006E3E76" w:rsidRPr="00DB7D3C" w:rsidRDefault="00DE38E5" w:rsidP="00280D77">
                            <w:pPr>
                              <w:spacing w:after="60"/>
                              <w:jc w:val="left"/>
                              <w:rPr>
                                <w:sz w:val="22"/>
                                <w:szCs w:val="26"/>
                              </w:rPr>
                            </w:pPr>
                            <w:r w:rsidRPr="00DB7D3C">
                              <w:rPr>
                                <w:sz w:val="22"/>
                                <w:szCs w:val="26"/>
                              </w:rPr>
                              <w:t>Sistema Nacional de</w:t>
                            </w:r>
                            <w:r w:rsidR="00DB7D3C">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DB7D3C" w:rsidRPr="00DB7D3C" w:rsidRDefault="00DB7D3C"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DB7D3C" w:rsidRPr="00DB7D3C" w:rsidRDefault="00DB7D3C" w:rsidP="00280D77">
                      <w:pPr>
                        <w:spacing w:after="60"/>
                        <w:jc w:val="left"/>
                        <w:rPr>
                          <w:sz w:val="6"/>
                          <w:szCs w:val="6"/>
                          <w:lang w:val="es-ES"/>
                        </w:rPr>
                      </w:pPr>
                    </w:p>
                    <w:p w14:paraId="6CAF9A19" w14:textId="32EBE8E0" w:rsidR="006E3E76" w:rsidRPr="00DB7D3C" w:rsidRDefault="00DE38E5" w:rsidP="00280D77">
                      <w:pPr>
                        <w:spacing w:after="60"/>
                        <w:jc w:val="left"/>
                        <w:rPr>
                          <w:sz w:val="22"/>
                          <w:szCs w:val="26"/>
                        </w:rPr>
                      </w:pPr>
                      <w:r w:rsidRPr="00DB7D3C">
                        <w:rPr>
                          <w:sz w:val="22"/>
                          <w:szCs w:val="26"/>
                        </w:rPr>
                        <w:t>Sistema Nacional de</w:t>
                      </w:r>
                      <w:r w:rsidR="00DB7D3C">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58322179"/>
      <w:bookmarkStart w:id="2" w:name="_Toc184665046"/>
      <w:r w:rsidRPr="00B92D23">
        <w:rPr>
          <w:lang w:val="es-ES"/>
        </w:rPr>
        <w:lastRenderedPageBreak/>
        <w:t>PREFACIO</w:t>
      </w:r>
      <w:bookmarkEnd w:id="0"/>
      <w:bookmarkEnd w:id="2"/>
    </w:p>
    <w:p w14:paraId="7E275237" w14:textId="77777777" w:rsidR="004632F7" w:rsidRPr="00B92D23" w:rsidRDefault="004632F7" w:rsidP="0062722B">
      <w:pPr>
        <w:pStyle w:val="Ttulo2"/>
      </w:pPr>
      <w:bookmarkStart w:id="3" w:name="_Toc183445949"/>
      <w:bookmarkStart w:id="4" w:name="_Toc184665047"/>
      <w:r w:rsidRPr="00B92D23">
        <w:t>Información de contacto</w:t>
      </w:r>
      <w:bookmarkEnd w:id="3"/>
      <w:bookmarkEnd w:id="4"/>
    </w:p>
    <w:p w14:paraId="0F1C207D" w14:textId="716A7A62" w:rsidR="002D0A78" w:rsidRDefault="00D1254E" w:rsidP="00E600E2">
      <w:pPr>
        <w:rPr>
          <w:lang w:val="es-ES"/>
        </w:rPr>
      </w:pPr>
      <w:r w:rsidRPr="00D1254E">
        <w:rPr>
          <w:lang w:val="es-ES"/>
        </w:rPr>
        <w:t>Para mayor información sobre el documento que se muestra a continuación, favor de contactar a la Dirección General de Información en Salud, ubicada en Homero # 213 Piso 11, Colonia Chapultepec Morales, Alcaldía Miguel Hidalgo, C.P. 11570, Ciudad de México, Teléfono +52 (55) 5514 5964, 5208 4929, o bien, por medio de correo electrónico a dgis@salud.gob.mx con el asunto con el asunto “BSC: Registro Permanente, del o la Menor de Cinco Años (SINBA-SIS-M2</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bookmarkStart w:id="5" w:name="_GoBack"/>
        <w:bookmarkEnd w:id="5"/>
        <w:p w14:paraId="4DC93F9B" w14:textId="4F275C30" w:rsidR="00D13FA0"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665046" w:history="1">
            <w:r w:rsidR="00D13FA0" w:rsidRPr="00F75519">
              <w:rPr>
                <w:rStyle w:val="Hipervnculo"/>
                <w:noProof/>
                <w:lang w:val="es-ES"/>
              </w:rPr>
              <w:t>1</w:t>
            </w:r>
            <w:r w:rsidR="00D13FA0">
              <w:rPr>
                <w:rFonts w:asciiTheme="minorHAnsi" w:eastAsiaTheme="minorEastAsia" w:hAnsiTheme="minorHAnsi" w:cstheme="minorBidi"/>
                <w:bCs w:val="0"/>
                <w:caps w:val="0"/>
                <w:noProof/>
                <w:color w:val="auto"/>
                <w:sz w:val="22"/>
                <w:szCs w:val="22"/>
                <w:lang w:val="en-US"/>
              </w:rPr>
              <w:tab/>
            </w:r>
            <w:r w:rsidR="00D13FA0" w:rsidRPr="00F75519">
              <w:rPr>
                <w:rStyle w:val="Hipervnculo"/>
                <w:noProof/>
                <w:lang w:val="es-ES"/>
              </w:rPr>
              <w:t>PREFACIO</w:t>
            </w:r>
            <w:r w:rsidR="00D13FA0">
              <w:rPr>
                <w:noProof/>
                <w:webHidden/>
              </w:rPr>
              <w:tab/>
            </w:r>
            <w:r w:rsidR="00D13FA0">
              <w:rPr>
                <w:noProof/>
                <w:webHidden/>
              </w:rPr>
              <w:fldChar w:fldCharType="begin"/>
            </w:r>
            <w:r w:rsidR="00D13FA0">
              <w:rPr>
                <w:noProof/>
                <w:webHidden/>
              </w:rPr>
              <w:instrText xml:space="preserve"> PAGEREF _Toc184665046 \h </w:instrText>
            </w:r>
            <w:r w:rsidR="00D13FA0">
              <w:rPr>
                <w:noProof/>
                <w:webHidden/>
              </w:rPr>
            </w:r>
            <w:r w:rsidR="00D13FA0">
              <w:rPr>
                <w:noProof/>
                <w:webHidden/>
              </w:rPr>
              <w:fldChar w:fldCharType="separate"/>
            </w:r>
            <w:r w:rsidR="00D13FA0">
              <w:rPr>
                <w:noProof/>
                <w:webHidden/>
              </w:rPr>
              <w:t>1</w:t>
            </w:r>
            <w:r w:rsidR="00D13FA0">
              <w:rPr>
                <w:noProof/>
                <w:webHidden/>
              </w:rPr>
              <w:fldChar w:fldCharType="end"/>
            </w:r>
          </w:hyperlink>
        </w:p>
        <w:p w14:paraId="3C9A03E3" w14:textId="29965852" w:rsidR="00D13FA0" w:rsidRDefault="00D13FA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5047" w:history="1">
            <w:r w:rsidRPr="00F75519">
              <w:rPr>
                <w:rStyle w:val="Hipervnculo"/>
                <w:noProof/>
              </w:rPr>
              <w:t>1.1</w:t>
            </w:r>
            <w:r>
              <w:rPr>
                <w:rFonts w:asciiTheme="minorHAnsi" w:eastAsiaTheme="minorEastAsia" w:hAnsiTheme="minorHAnsi" w:cstheme="minorBidi"/>
                <w:smallCaps w:val="0"/>
                <w:noProof/>
                <w:color w:val="auto"/>
                <w:sz w:val="22"/>
                <w:szCs w:val="22"/>
                <w:lang w:val="en-US"/>
              </w:rPr>
              <w:tab/>
            </w:r>
            <w:r w:rsidRPr="00F75519">
              <w:rPr>
                <w:rStyle w:val="Hipervnculo"/>
                <w:noProof/>
              </w:rPr>
              <w:t>Información de contacto</w:t>
            </w:r>
            <w:r>
              <w:rPr>
                <w:noProof/>
                <w:webHidden/>
              </w:rPr>
              <w:tab/>
            </w:r>
            <w:r>
              <w:rPr>
                <w:noProof/>
                <w:webHidden/>
              </w:rPr>
              <w:fldChar w:fldCharType="begin"/>
            </w:r>
            <w:r>
              <w:rPr>
                <w:noProof/>
                <w:webHidden/>
              </w:rPr>
              <w:instrText xml:space="preserve"> PAGEREF _Toc184665047 \h </w:instrText>
            </w:r>
            <w:r>
              <w:rPr>
                <w:noProof/>
                <w:webHidden/>
              </w:rPr>
            </w:r>
            <w:r>
              <w:rPr>
                <w:noProof/>
                <w:webHidden/>
              </w:rPr>
              <w:fldChar w:fldCharType="separate"/>
            </w:r>
            <w:r>
              <w:rPr>
                <w:noProof/>
                <w:webHidden/>
              </w:rPr>
              <w:t>1</w:t>
            </w:r>
            <w:r>
              <w:rPr>
                <w:noProof/>
                <w:webHidden/>
              </w:rPr>
              <w:fldChar w:fldCharType="end"/>
            </w:r>
          </w:hyperlink>
        </w:p>
        <w:p w14:paraId="7B93FF7E" w14:textId="73ACFC3F" w:rsidR="00D13FA0" w:rsidRDefault="00D13FA0">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5048" w:history="1">
            <w:r w:rsidRPr="00F75519">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F75519">
              <w:rPr>
                <w:rStyle w:val="Hipervnculo"/>
                <w:noProof/>
                <w:lang w:val="es-ES"/>
              </w:rPr>
              <w:t>PRESENTACIÓN DEL INSTRUCTIVO</w:t>
            </w:r>
            <w:r>
              <w:rPr>
                <w:noProof/>
                <w:webHidden/>
              </w:rPr>
              <w:tab/>
            </w:r>
            <w:r>
              <w:rPr>
                <w:noProof/>
                <w:webHidden/>
              </w:rPr>
              <w:fldChar w:fldCharType="begin"/>
            </w:r>
            <w:r>
              <w:rPr>
                <w:noProof/>
                <w:webHidden/>
              </w:rPr>
              <w:instrText xml:space="preserve"> PAGEREF _Toc184665048 \h </w:instrText>
            </w:r>
            <w:r>
              <w:rPr>
                <w:noProof/>
                <w:webHidden/>
              </w:rPr>
            </w:r>
            <w:r>
              <w:rPr>
                <w:noProof/>
                <w:webHidden/>
              </w:rPr>
              <w:fldChar w:fldCharType="separate"/>
            </w:r>
            <w:r>
              <w:rPr>
                <w:noProof/>
                <w:webHidden/>
              </w:rPr>
              <w:t>3</w:t>
            </w:r>
            <w:r>
              <w:rPr>
                <w:noProof/>
                <w:webHidden/>
              </w:rPr>
              <w:fldChar w:fldCharType="end"/>
            </w:r>
          </w:hyperlink>
        </w:p>
        <w:p w14:paraId="77BD716B" w14:textId="06ADCA46" w:rsidR="00D13FA0" w:rsidRDefault="00D13FA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5049" w:history="1">
            <w:r w:rsidRPr="00F75519">
              <w:rPr>
                <w:rStyle w:val="Hipervnculo"/>
                <w:noProof/>
              </w:rPr>
              <w:t>2.1</w:t>
            </w:r>
            <w:r>
              <w:rPr>
                <w:rFonts w:asciiTheme="minorHAnsi" w:eastAsiaTheme="minorEastAsia" w:hAnsiTheme="minorHAnsi" w:cstheme="minorBidi"/>
                <w:smallCaps w:val="0"/>
                <w:noProof/>
                <w:color w:val="auto"/>
                <w:sz w:val="22"/>
                <w:szCs w:val="22"/>
                <w:lang w:val="en-US"/>
              </w:rPr>
              <w:tab/>
            </w:r>
            <w:r w:rsidRPr="00F75519">
              <w:rPr>
                <w:rStyle w:val="Hipervnculo"/>
                <w:noProof/>
              </w:rPr>
              <w:t>Introducción y Marco normativo</w:t>
            </w:r>
            <w:r>
              <w:rPr>
                <w:noProof/>
                <w:webHidden/>
              </w:rPr>
              <w:tab/>
            </w:r>
            <w:r>
              <w:rPr>
                <w:noProof/>
                <w:webHidden/>
              </w:rPr>
              <w:fldChar w:fldCharType="begin"/>
            </w:r>
            <w:r>
              <w:rPr>
                <w:noProof/>
                <w:webHidden/>
              </w:rPr>
              <w:instrText xml:space="preserve"> PAGEREF _Toc184665049 \h </w:instrText>
            </w:r>
            <w:r>
              <w:rPr>
                <w:noProof/>
                <w:webHidden/>
              </w:rPr>
            </w:r>
            <w:r>
              <w:rPr>
                <w:noProof/>
                <w:webHidden/>
              </w:rPr>
              <w:fldChar w:fldCharType="separate"/>
            </w:r>
            <w:r>
              <w:rPr>
                <w:noProof/>
                <w:webHidden/>
              </w:rPr>
              <w:t>3</w:t>
            </w:r>
            <w:r>
              <w:rPr>
                <w:noProof/>
                <w:webHidden/>
              </w:rPr>
              <w:fldChar w:fldCharType="end"/>
            </w:r>
          </w:hyperlink>
        </w:p>
        <w:p w14:paraId="39B4FE66" w14:textId="62E60B05" w:rsidR="00D13FA0" w:rsidRDefault="00D13FA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5050" w:history="1">
            <w:r w:rsidRPr="00F75519">
              <w:rPr>
                <w:rStyle w:val="Hipervnculo"/>
                <w:noProof/>
              </w:rPr>
              <w:t>2.2</w:t>
            </w:r>
            <w:r>
              <w:rPr>
                <w:rFonts w:asciiTheme="minorHAnsi" w:eastAsiaTheme="minorEastAsia" w:hAnsiTheme="minorHAnsi" w:cstheme="minorBidi"/>
                <w:smallCaps w:val="0"/>
                <w:noProof/>
                <w:color w:val="auto"/>
                <w:sz w:val="22"/>
                <w:szCs w:val="22"/>
                <w:lang w:val="en-US"/>
              </w:rPr>
              <w:tab/>
            </w:r>
            <w:r w:rsidRPr="00F75519">
              <w:rPr>
                <w:rStyle w:val="Hipervnculo"/>
                <w:noProof/>
              </w:rPr>
              <w:t>Audiencia</w:t>
            </w:r>
            <w:r>
              <w:rPr>
                <w:noProof/>
                <w:webHidden/>
              </w:rPr>
              <w:tab/>
            </w:r>
            <w:r>
              <w:rPr>
                <w:noProof/>
                <w:webHidden/>
              </w:rPr>
              <w:fldChar w:fldCharType="begin"/>
            </w:r>
            <w:r>
              <w:rPr>
                <w:noProof/>
                <w:webHidden/>
              </w:rPr>
              <w:instrText xml:space="preserve"> PAGEREF _Toc184665050 \h </w:instrText>
            </w:r>
            <w:r>
              <w:rPr>
                <w:noProof/>
                <w:webHidden/>
              </w:rPr>
            </w:r>
            <w:r>
              <w:rPr>
                <w:noProof/>
                <w:webHidden/>
              </w:rPr>
              <w:fldChar w:fldCharType="separate"/>
            </w:r>
            <w:r>
              <w:rPr>
                <w:noProof/>
                <w:webHidden/>
              </w:rPr>
              <w:t>3</w:t>
            </w:r>
            <w:r>
              <w:rPr>
                <w:noProof/>
                <w:webHidden/>
              </w:rPr>
              <w:fldChar w:fldCharType="end"/>
            </w:r>
          </w:hyperlink>
        </w:p>
        <w:p w14:paraId="6F905183" w14:textId="32D84FC3" w:rsidR="00D13FA0" w:rsidRDefault="00D13FA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5051" w:history="1">
            <w:r w:rsidRPr="00F75519">
              <w:rPr>
                <w:rStyle w:val="Hipervnculo"/>
                <w:noProof/>
              </w:rPr>
              <w:t>2.3</w:t>
            </w:r>
            <w:r>
              <w:rPr>
                <w:rFonts w:asciiTheme="minorHAnsi" w:eastAsiaTheme="minorEastAsia" w:hAnsiTheme="minorHAnsi" w:cstheme="minorBidi"/>
                <w:smallCaps w:val="0"/>
                <w:noProof/>
                <w:color w:val="auto"/>
                <w:sz w:val="22"/>
                <w:szCs w:val="22"/>
                <w:lang w:val="en-US"/>
              </w:rPr>
              <w:tab/>
            </w:r>
            <w:r w:rsidRPr="00F75519">
              <w:rPr>
                <w:rStyle w:val="Hipervnculo"/>
                <w:noProof/>
              </w:rPr>
              <w:t>Alcance</w:t>
            </w:r>
            <w:r>
              <w:rPr>
                <w:noProof/>
                <w:webHidden/>
              </w:rPr>
              <w:tab/>
            </w:r>
            <w:r>
              <w:rPr>
                <w:noProof/>
                <w:webHidden/>
              </w:rPr>
              <w:fldChar w:fldCharType="begin"/>
            </w:r>
            <w:r>
              <w:rPr>
                <w:noProof/>
                <w:webHidden/>
              </w:rPr>
              <w:instrText xml:space="preserve"> PAGEREF _Toc184665051 \h </w:instrText>
            </w:r>
            <w:r>
              <w:rPr>
                <w:noProof/>
                <w:webHidden/>
              </w:rPr>
            </w:r>
            <w:r>
              <w:rPr>
                <w:noProof/>
                <w:webHidden/>
              </w:rPr>
              <w:fldChar w:fldCharType="separate"/>
            </w:r>
            <w:r>
              <w:rPr>
                <w:noProof/>
                <w:webHidden/>
              </w:rPr>
              <w:t>4</w:t>
            </w:r>
            <w:r>
              <w:rPr>
                <w:noProof/>
                <w:webHidden/>
              </w:rPr>
              <w:fldChar w:fldCharType="end"/>
            </w:r>
          </w:hyperlink>
        </w:p>
        <w:p w14:paraId="0E941337" w14:textId="1B4CC338" w:rsidR="00D13FA0" w:rsidRDefault="00D13FA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5052" w:history="1">
            <w:r w:rsidRPr="00F75519">
              <w:rPr>
                <w:rStyle w:val="Hipervnculo"/>
                <w:noProof/>
              </w:rPr>
              <w:t>2.4</w:t>
            </w:r>
            <w:r>
              <w:rPr>
                <w:rFonts w:asciiTheme="minorHAnsi" w:eastAsiaTheme="minorEastAsia" w:hAnsiTheme="minorHAnsi" w:cstheme="minorBidi"/>
                <w:smallCaps w:val="0"/>
                <w:noProof/>
                <w:color w:val="auto"/>
                <w:sz w:val="22"/>
                <w:szCs w:val="22"/>
                <w:lang w:val="en-US"/>
              </w:rPr>
              <w:tab/>
            </w:r>
            <w:r w:rsidRPr="00F75519">
              <w:rPr>
                <w:rStyle w:val="Hipervnculo"/>
                <w:noProof/>
              </w:rPr>
              <w:t>Justificación</w:t>
            </w:r>
            <w:r>
              <w:rPr>
                <w:noProof/>
                <w:webHidden/>
              </w:rPr>
              <w:tab/>
            </w:r>
            <w:r>
              <w:rPr>
                <w:noProof/>
                <w:webHidden/>
              </w:rPr>
              <w:fldChar w:fldCharType="begin"/>
            </w:r>
            <w:r>
              <w:rPr>
                <w:noProof/>
                <w:webHidden/>
              </w:rPr>
              <w:instrText xml:space="preserve"> PAGEREF _Toc184665052 \h </w:instrText>
            </w:r>
            <w:r>
              <w:rPr>
                <w:noProof/>
                <w:webHidden/>
              </w:rPr>
            </w:r>
            <w:r>
              <w:rPr>
                <w:noProof/>
                <w:webHidden/>
              </w:rPr>
              <w:fldChar w:fldCharType="separate"/>
            </w:r>
            <w:r>
              <w:rPr>
                <w:noProof/>
                <w:webHidden/>
              </w:rPr>
              <w:t>4</w:t>
            </w:r>
            <w:r>
              <w:rPr>
                <w:noProof/>
                <w:webHidden/>
              </w:rPr>
              <w:fldChar w:fldCharType="end"/>
            </w:r>
          </w:hyperlink>
        </w:p>
        <w:p w14:paraId="61B1EBF0" w14:textId="33473CA5" w:rsidR="00D13FA0" w:rsidRDefault="00D13FA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5053" w:history="1">
            <w:r w:rsidRPr="00F75519">
              <w:rPr>
                <w:rStyle w:val="Hipervnculo"/>
                <w:noProof/>
              </w:rPr>
              <w:t>2.5</w:t>
            </w:r>
            <w:r>
              <w:rPr>
                <w:rFonts w:asciiTheme="minorHAnsi" w:eastAsiaTheme="minorEastAsia" w:hAnsiTheme="minorHAnsi" w:cstheme="minorBidi"/>
                <w:smallCaps w:val="0"/>
                <w:noProof/>
                <w:color w:val="auto"/>
                <w:sz w:val="22"/>
                <w:szCs w:val="22"/>
                <w:lang w:val="en-US"/>
              </w:rPr>
              <w:tab/>
            </w:r>
            <w:r w:rsidRPr="00F75519">
              <w:rPr>
                <w:rStyle w:val="Hipervnculo"/>
                <w:noProof/>
              </w:rPr>
              <w:t>Términos y Definiciones</w:t>
            </w:r>
            <w:r>
              <w:rPr>
                <w:noProof/>
                <w:webHidden/>
              </w:rPr>
              <w:tab/>
            </w:r>
            <w:r>
              <w:rPr>
                <w:noProof/>
                <w:webHidden/>
              </w:rPr>
              <w:fldChar w:fldCharType="begin"/>
            </w:r>
            <w:r>
              <w:rPr>
                <w:noProof/>
                <w:webHidden/>
              </w:rPr>
              <w:instrText xml:space="preserve"> PAGEREF _Toc184665053 \h </w:instrText>
            </w:r>
            <w:r>
              <w:rPr>
                <w:noProof/>
                <w:webHidden/>
              </w:rPr>
            </w:r>
            <w:r>
              <w:rPr>
                <w:noProof/>
                <w:webHidden/>
              </w:rPr>
              <w:fldChar w:fldCharType="separate"/>
            </w:r>
            <w:r>
              <w:rPr>
                <w:noProof/>
                <w:webHidden/>
              </w:rPr>
              <w:t>5</w:t>
            </w:r>
            <w:r>
              <w:rPr>
                <w:noProof/>
                <w:webHidden/>
              </w:rPr>
              <w:fldChar w:fldCharType="end"/>
            </w:r>
          </w:hyperlink>
        </w:p>
        <w:p w14:paraId="01B5308E" w14:textId="70C4F0C0" w:rsidR="00D13FA0" w:rsidRDefault="00D13FA0">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5054" w:history="1">
            <w:r w:rsidRPr="00F75519">
              <w:rPr>
                <w:rStyle w:val="Hipervnculo"/>
                <w:noProof/>
                <w:lang w:val="es-ES"/>
              </w:rPr>
              <w:t>3</w:t>
            </w:r>
            <w:r>
              <w:rPr>
                <w:rFonts w:asciiTheme="minorHAnsi" w:eastAsiaTheme="minorEastAsia" w:hAnsiTheme="minorHAnsi" w:cstheme="minorBidi"/>
                <w:bCs w:val="0"/>
                <w:caps w:val="0"/>
                <w:noProof/>
                <w:color w:val="auto"/>
                <w:sz w:val="22"/>
                <w:szCs w:val="22"/>
                <w:lang w:val="en-US"/>
              </w:rPr>
              <w:tab/>
            </w:r>
            <w:r w:rsidRPr="00F75519">
              <w:rPr>
                <w:rStyle w:val="Hipervnculo"/>
                <w:noProof/>
                <w:lang w:val="es-ES"/>
              </w:rPr>
              <w:t>Referencias</w:t>
            </w:r>
            <w:r>
              <w:rPr>
                <w:noProof/>
                <w:webHidden/>
              </w:rPr>
              <w:tab/>
            </w:r>
            <w:r>
              <w:rPr>
                <w:noProof/>
                <w:webHidden/>
              </w:rPr>
              <w:fldChar w:fldCharType="begin"/>
            </w:r>
            <w:r>
              <w:rPr>
                <w:noProof/>
                <w:webHidden/>
              </w:rPr>
              <w:instrText xml:space="preserve"> PAGEREF _Toc184665054 \h </w:instrText>
            </w:r>
            <w:r>
              <w:rPr>
                <w:noProof/>
                <w:webHidden/>
              </w:rPr>
            </w:r>
            <w:r>
              <w:rPr>
                <w:noProof/>
                <w:webHidden/>
              </w:rPr>
              <w:fldChar w:fldCharType="separate"/>
            </w:r>
            <w:r>
              <w:rPr>
                <w:noProof/>
                <w:webHidden/>
              </w:rPr>
              <w:t>6</w:t>
            </w:r>
            <w:r>
              <w:rPr>
                <w:noProof/>
                <w:webHidden/>
              </w:rPr>
              <w:fldChar w:fldCharType="end"/>
            </w:r>
          </w:hyperlink>
        </w:p>
        <w:p w14:paraId="1F146D50" w14:textId="3FCF31BA" w:rsidR="00D13FA0" w:rsidRDefault="00D13FA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5055" w:history="1">
            <w:r w:rsidRPr="00F75519">
              <w:rPr>
                <w:rStyle w:val="Hipervnculo"/>
                <w:noProof/>
              </w:rPr>
              <w:t>3.1</w:t>
            </w:r>
            <w:r>
              <w:rPr>
                <w:rFonts w:asciiTheme="minorHAnsi" w:eastAsiaTheme="minorEastAsia" w:hAnsiTheme="minorHAnsi" w:cstheme="minorBidi"/>
                <w:smallCaps w:val="0"/>
                <w:noProof/>
                <w:color w:val="auto"/>
                <w:sz w:val="22"/>
                <w:szCs w:val="22"/>
                <w:lang w:val="en-US"/>
              </w:rPr>
              <w:tab/>
            </w:r>
            <w:r w:rsidRPr="00F75519">
              <w:rPr>
                <w:rStyle w:val="Hipervnculo"/>
                <w:noProof/>
              </w:rPr>
              <w:t>Ligas Web</w:t>
            </w:r>
            <w:r>
              <w:rPr>
                <w:noProof/>
                <w:webHidden/>
              </w:rPr>
              <w:tab/>
            </w:r>
            <w:r>
              <w:rPr>
                <w:noProof/>
                <w:webHidden/>
              </w:rPr>
              <w:fldChar w:fldCharType="begin"/>
            </w:r>
            <w:r>
              <w:rPr>
                <w:noProof/>
                <w:webHidden/>
              </w:rPr>
              <w:instrText xml:space="preserve"> PAGEREF _Toc184665055 \h </w:instrText>
            </w:r>
            <w:r>
              <w:rPr>
                <w:noProof/>
                <w:webHidden/>
              </w:rPr>
            </w:r>
            <w:r>
              <w:rPr>
                <w:noProof/>
                <w:webHidden/>
              </w:rPr>
              <w:fldChar w:fldCharType="separate"/>
            </w:r>
            <w:r>
              <w:rPr>
                <w:noProof/>
                <w:webHidden/>
              </w:rPr>
              <w:t>6</w:t>
            </w:r>
            <w:r>
              <w:rPr>
                <w:noProof/>
                <w:webHidden/>
              </w:rPr>
              <w:fldChar w:fldCharType="end"/>
            </w:r>
          </w:hyperlink>
        </w:p>
        <w:p w14:paraId="6DB2529B" w14:textId="60139DAF" w:rsidR="00D13FA0" w:rsidRDefault="00D13FA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5056" w:history="1">
            <w:r w:rsidRPr="00F75519">
              <w:rPr>
                <w:rStyle w:val="Hipervnculo"/>
                <w:noProof/>
              </w:rPr>
              <w:t>3.2</w:t>
            </w:r>
            <w:r>
              <w:rPr>
                <w:rFonts w:asciiTheme="minorHAnsi" w:eastAsiaTheme="minorEastAsia" w:hAnsiTheme="minorHAnsi" w:cstheme="minorBidi"/>
                <w:smallCaps w:val="0"/>
                <w:noProof/>
                <w:color w:val="auto"/>
                <w:sz w:val="22"/>
                <w:szCs w:val="22"/>
                <w:lang w:val="en-US"/>
              </w:rPr>
              <w:tab/>
            </w:r>
            <w:r w:rsidRPr="00F75519">
              <w:rPr>
                <w:rStyle w:val="Hipervnculo"/>
                <w:noProof/>
              </w:rPr>
              <w:t>Bibliografía</w:t>
            </w:r>
            <w:r>
              <w:rPr>
                <w:noProof/>
                <w:webHidden/>
              </w:rPr>
              <w:tab/>
            </w:r>
            <w:r>
              <w:rPr>
                <w:noProof/>
                <w:webHidden/>
              </w:rPr>
              <w:fldChar w:fldCharType="begin"/>
            </w:r>
            <w:r>
              <w:rPr>
                <w:noProof/>
                <w:webHidden/>
              </w:rPr>
              <w:instrText xml:space="preserve"> PAGEREF _Toc184665056 \h </w:instrText>
            </w:r>
            <w:r>
              <w:rPr>
                <w:noProof/>
                <w:webHidden/>
              </w:rPr>
            </w:r>
            <w:r>
              <w:rPr>
                <w:noProof/>
                <w:webHidden/>
              </w:rPr>
              <w:fldChar w:fldCharType="separate"/>
            </w:r>
            <w:r>
              <w:rPr>
                <w:noProof/>
                <w:webHidden/>
              </w:rPr>
              <w:t>6</w:t>
            </w:r>
            <w:r>
              <w:rPr>
                <w:noProof/>
                <w:webHidden/>
              </w:rPr>
              <w:fldChar w:fldCharType="end"/>
            </w:r>
          </w:hyperlink>
        </w:p>
        <w:p w14:paraId="6D17EC28" w14:textId="31F65DCF" w:rsidR="00D13FA0" w:rsidRDefault="00D13FA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5057" w:history="1">
            <w:r w:rsidRPr="00F75519">
              <w:rPr>
                <w:rStyle w:val="Hipervnculo"/>
                <w:noProof/>
              </w:rPr>
              <w:t>3.3</w:t>
            </w:r>
            <w:r>
              <w:rPr>
                <w:rFonts w:asciiTheme="minorHAnsi" w:eastAsiaTheme="minorEastAsia" w:hAnsiTheme="minorHAnsi" w:cstheme="minorBidi"/>
                <w:smallCaps w:val="0"/>
                <w:noProof/>
                <w:color w:val="auto"/>
                <w:sz w:val="22"/>
                <w:szCs w:val="22"/>
                <w:lang w:val="en-US"/>
              </w:rPr>
              <w:tab/>
            </w:r>
            <w:r w:rsidRPr="00F75519">
              <w:rPr>
                <w:rStyle w:val="Hipervnculo"/>
                <w:noProof/>
              </w:rPr>
              <w:t>Archivos anexos</w:t>
            </w:r>
            <w:r>
              <w:rPr>
                <w:noProof/>
                <w:webHidden/>
              </w:rPr>
              <w:tab/>
            </w:r>
            <w:r>
              <w:rPr>
                <w:noProof/>
                <w:webHidden/>
              </w:rPr>
              <w:fldChar w:fldCharType="begin"/>
            </w:r>
            <w:r>
              <w:rPr>
                <w:noProof/>
                <w:webHidden/>
              </w:rPr>
              <w:instrText xml:space="preserve"> PAGEREF _Toc184665057 \h </w:instrText>
            </w:r>
            <w:r>
              <w:rPr>
                <w:noProof/>
                <w:webHidden/>
              </w:rPr>
            </w:r>
            <w:r>
              <w:rPr>
                <w:noProof/>
                <w:webHidden/>
              </w:rPr>
              <w:fldChar w:fldCharType="separate"/>
            </w:r>
            <w:r>
              <w:rPr>
                <w:noProof/>
                <w:webHidden/>
              </w:rPr>
              <w:t>6</w:t>
            </w:r>
            <w:r>
              <w:rPr>
                <w:noProof/>
                <w:webHidden/>
              </w:rPr>
              <w:fldChar w:fldCharType="end"/>
            </w:r>
          </w:hyperlink>
        </w:p>
        <w:p w14:paraId="49CBB171" w14:textId="59CE2035" w:rsidR="00D13FA0" w:rsidRDefault="00D13FA0">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5058" w:history="1">
            <w:r w:rsidRPr="00F75519">
              <w:rPr>
                <w:rStyle w:val="Hipervnculo"/>
                <w:noProof/>
                <w:lang w:val="es-ES"/>
              </w:rPr>
              <w:t>4</w:t>
            </w:r>
            <w:r>
              <w:rPr>
                <w:rFonts w:asciiTheme="minorHAnsi" w:eastAsiaTheme="minorEastAsia" w:hAnsiTheme="minorHAnsi" w:cstheme="minorBidi"/>
                <w:bCs w:val="0"/>
                <w:caps w:val="0"/>
                <w:noProof/>
                <w:color w:val="auto"/>
                <w:sz w:val="22"/>
                <w:szCs w:val="22"/>
                <w:lang w:val="en-US"/>
              </w:rPr>
              <w:tab/>
            </w:r>
            <w:r w:rsidRPr="00F75519">
              <w:rPr>
                <w:rStyle w:val="Hipervnculo"/>
                <w:noProof/>
                <w:lang w:val="es-ES"/>
              </w:rPr>
              <w:t>BSC: Registro Permanente, del o la Menor de Cinco Años (SINBA-SIS-M2)</w:t>
            </w:r>
            <w:r>
              <w:rPr>
                <w:noProof/>
                <w:webHidden/>
              </w:rPr>
              <w:tab/>
            </w:r>
            <w:r>
              <w:rPr>
                <w:noProof/>
                <w:webHidden/>
              </w:rPr>
              <w:fldChar w:fldCharType="begin"/>
            </w:r>
            <w:r>
              <w:rPr>
                <w:noProof/>
                <w:webHidden/>
              </w:rPr>
              <w:instrText xml:space="preserve"> PAGEREF _Toc184665058 \h </w:instrText>
            </w:r>
            <w:r>
              <w:rPr>
                <w:noProof/>
                <w:webHidden/>
              </w:rPr>
            </w:r>
            <w:r>
              <w:rPr>
                <w:noProof/>
                <w:webHidden/>
              </w:rPr>
              <w:fldChar w:fldCharType="separate"/>
            </w:r>
            <w:r>
              <w:rPr>
                <w:noProof/>
                <w:webHidden/>
              </w:rPr>
              <w:t>7</w:t>
            </w:r>
            <w:r>
              <w:rPr>
                <w:noProof/>
                <w:webHidden/>
              </w:rPr>
              <w:fldChar w:fldCharType="end"/>
            </w:r>
          </w:hyperlink>
        </w:p>
        <w:p w14:paraId="26632015" w14:textId="6A05C342" w:rsidR="00D13FA0" w:rsidRDefault="00D13FA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5059" w:history="1">
            <w:r w:rsidRPr="00F75519">
              <w:rPr>
                <w:rStyle w:val="Hipervnculo"/>
                <w:noProof/>
              </w:rPr>
              <w:t>4.1</w:t>
            </w:r>
            <w:r>
              <w:rPr>
                <w:rFonts w:asciiTheme="minorHAnsi" w:eastAsiaTheme="minorEastAsia" w:hAnsiTheme="minorHAnsi" w:cstheme="minorBidi"/>
                <w:smallCaps w:val="0"/>
                <w:noProof/>
                <w:color w:val="auto"/>
                <w:sz w:val="22"/>
                <w:szCs w:val="22"/>
                <w:lang w:val="en-US"/>
              </w:rPr>
              <w:tab/>
            </w:r>
            <w:r w:rsidRPr="00F75519">
              <w:rPr>
                <w:rStyle w:val="Hipervnculo"/>
                <w:noProof/>
              </w:rPr>
              <w:t>FORMATO</w:t>
            </w:r>
            <w:r>
              <w:rPr>
                <w:noProof/>
                <w:webHidden/>
              </w:rPr>
              <w:tab/>
            </w:r>
            <w:r>
              <w:rPr>
                <w:noProof/>
                <w:webHidden/>
              </w:rPr>
              <w:fldChar w:fldCharType="begin"/>
            </w:r>
            <w:r>
              <w:rPr>
                <w:noProof/>
                <w:webHidden/>
              </w:rPr>
              <w:instrText xml:space="preserve"> PAGEREF _Toc184665059 \h </w:instrText>
            </w:r>
            <w:r>
              <w:rPr>
                <w:noProof/>
                <w:webHidden/>
              </w:rPr>
            </w:r>
            <w:r>
              <w:rPr>
                <w:noProof/>
                <w:webHidden/>
              </w:rPr>
              <w:fldChar w:fldCharType="separate"/>
            </w:r>
            <w:r>
              <w:rPr>
                <w:noProof/>
                <w:webHidden/>
              </w:rPr>
              <w:t>7</w:t>
            </w:r>
            <w:r>
              <w:rPr>
                <w:noProof/>
                <w:webHidden/>
              </w:rPr>
              <w:fldChar w:fldCharType="end"/>
            </w:r>
          </w:hyperlink>
        </w:p>
        <w:p w14:paraId="43D28BE9" w14:textId="45B31F17" w:rsidR="00D13FA0" w:rsidRDefault="00D13FA0">
          <w:pPr>
            <w:pStyle w:val="TDC3"/>
            <w:rPr>
              <w:rFonts w:asciiTheme="minorHAnsi" w:eastAsiaTheme="minorEastAsia" w:hAnsiTheme="minorHAnsi" w:cstheme="minorBidi"/>
              <w:i w:val="0"/>
              <w:iCs w:val="0"/>
              <w:noProof/>
              <w:color w:val="auto"/>
              <w:sz w:val="22"/>
              <w:szCs w:val="22"/>
              <w:lang w:val="en-US"/>
            </w:rPr>
          </w:pPr>
          <w:hyperlink w:anchor="_Toc184665060" w:history="1">
            <w:r w:rsidRPr="00F75519">
              <w:rPr>
                <w:rStyle w:val="Hipervnculo"/>
                <w:noProof/>
              </w:rPr>
              <w:t>4.1.1</w:t>
            </w:r>
            <w:r>
              <w:rPr>
                <w:rFonts w:asciiTheme="minorHAnsi" w:eastAsiaTheme="minorEastAsia" w:hAnsiTheme="minorHAnsi" w:cstheme="minorBidi"/>
                <w:i w:val="0"/>
                <w:iCs w:val="0"/>
                <w:noProof/>
                <w:color w:val="auto"/>
                <w:sz w:val="22"/>
                <w:szCs w:val="22"/>
                <w:lang w:val="en-US"/>
              </w:rPr>
              <w:tab/>
            </w:r>
            <w:r w:rsidRPr="00F75519">
              <w:rPr>
                <w:rStyle w:val="Hipervnculo"/>
                <w:noProof/>
              </w:rPr>
              <w:t>Anverso</w:t>
            </w:r>
            <w:r>
              <w:rPr>
                <w:noProof/>
                <w:webHidden/>
              </w:rPr>
              <w:tab/>
            </w:r>
            <w:r>
              <w:rPr>
                <w:noProof/>
                <w:webHidden/>
              </w:rPr>
              <w:fldChar w:fldCharType="begin"/>
            </w:r>
            <w:r>
              <w:rPr>
                <w:noProof/>
                <w:webHidden/>
              </w:rPr>
              <w:instrText xml:space="preserve"> PAGEREF _Toc184665060 \h </w:instrText>
            </w:r>
            <w:r>
              <w:rPr>
                <w:noProof/>
                <w:webHidden/>
              </w:rPr>
            </w:r>
            <w:r>
              <w:rPr>
                <w:noProof/>
                <w:webHidden/>
              </w:rPr>
              <w:fldChar w:fldCharType="separate"/>
            </w:r>
            <w:r>
              <w:rPr>
                <w:noProof/>
                <w:webHidden/>
              </w:rPr>
              <w:t>7</w:t>
            </w:r>
            <w:r>
              <w:rPr>
                <w:noProof/>
                <w:webHidden/>
              </w:rPr>
              <w:fldChar w:fldCharType="end"/>
            </w:r>
          </w:hyperlink>
        </w:p>
        <w:p w14:paraId="7F4E5204" w14:textId="5FD4A4CA" w:rsidR="00D13FA0" w:rsidRDefault="00D13FA0">
          <w:pPr>
            <w:pStyle w:val="TDC3"/>
            <w:rPr>
              <w:rFonts w:asciiTheme="minorHAnsi" w:eastAsiaTheme="minorEastAsia" w:hAnsiTheme="minorHAnsi" w:cstheme="minorBidi"/>
              <w:i w:val="0"/>
              <w:iCs w:val="0"/>
              <w:noProof/>
              <w:color w:val="auto"/>
              <w:sz w:val="22"/>
              <w:szCs w:val="22"/>
              <w:lang w:val="en-US"/>
            </w:rPr>
          </w:pPr>
          <w:hyperlink w:anchor="_Toc184665061" w:history="1">
            <w:r w:rsidRPr="00F75519">
              <w:rPr>
                <w:rStyle w:val="Hipervnculo"/>
                <w:noProof/>
              </w:rPr>
              <w:t>4.1.2</w:t>
            </w:r>
            <w:r>
              <w:rPr>
                <w:rFonts w:asciiTheme="minorHAnsi" w:eastAsiaTheme="minorEastAsia" w:hAnsiTheme="minorHAnsi" w:cstheme="minorBidi"/>
                <w:i w:val="0"/>
                <w:iCs w:val="0"/>
                <w:noProof/>
                <w:color w:val="auto"/>
                <w:sz w:val="22"/>
                <w:szCs w:val="22"/>
                <w:lang w:val="en-US"/>
              </w:rPr>
              <w:tab/>
            </w:r>
            <w:r w:rsidRPr="00F75519">
              <w:rPr>
                <w:rStyle w:val="Hipervnculo"/>
                <w:noProof/>
              </w:rPr>
              <w:t>Reverso</w:t>
            </w:r>
            <w:r>
              <w:rPr>
                <w:noProof/>
                <w:webHidden/>
              </w:rPr>
              <w:tab/>
            </w:r>
            <w:r>
              <w:rPr>
                <w:noProof/>
                <w:webHidden/>
              </w:rPr>
              <w:fldChar w:fldCharType="begin"/>
            </w:r>
            <w:r>
              <w:rPr>
                <w:noProof/>
                <w:webHidden/>
              </w:rPr>
              <w:instrText xml:space="preserve"> PAGEREF _Toc184665061 \h </w:instrText>
            </w:r>
            <w:r>
              <w:rPr>
                <w:noProof/>
                <w:webHidden/>
              </w:rPr>
            </w:r>
            <w:r>
              <w:rPr>
                <w:noProof/>
                <w:webHidden/>
              </w:rPr>
              <w:fldChar w:fldCharType="separate"/>
            </w:r>
            <w:r>
              <w:rPr>
                <w:noProof/>
                <w:webHidden/>
              </w:rPr>
              <w:t>8</w:t>
            </w:r>
            <w:r>
              <w:rPr>
                <w:noProof/>
                <w:webHidden/>
              </w:rPr>
              <w:fldChar w:fldCharType="end"/>
            </w:r>
          </w:hyperlink>
        </w:p>
        <w:p w14:paraId="7AAD64A0" w14:textId="4B1683CA" w:rsidR="00D13FA0" w:rsidRDefault="00D13FA0">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5062" w:history="1">
            <w:r w:rsidRPr="00F75519">
              <w:rPr>
                <w:rStyle w:val="Hipervnculo"/>
                <w:noProof/>
                <w:lang w:val="es-ES"/>
              </w:rPr>
              <w:t>5</w:t>
            </w:r>
            <w:r>
              <w:rPr>
                <w:rFonts w:asciiTheme="minorHAnsi" w:eastAsiaTheme="minorEastAsia" w:hAnsiTheme="minorHAnsi" w:cstheme="minorBidi"/>
                <w:bCs w:val="0"/>
                <w:caps w:val="0"/>
                <w:noProof/>
                <w:color w:val="auto"/>
                <w:sz w:val="22"/>
                <w:szCs w:val="22"/>
                <w:lang w:val="en-US"/>
              </w:rPr>
              <w:tab/>
            </w:r>
            <w:r w:rsidRPr="00F75519">
              <w:rPr>
                <w:rStyle w:val="Hipervnculo"/>
                <w:noProof/>
                <w:lang w:val="es-ES"/>
              </w:rPr>
              <w:t>Descripción de BSC: Registro Permanente, de la o el Menor de Cinco Años</w:t>
            </w:r>
            <w:r>
              <w:rPr>
                <w:noProof/>
                <w:webHidden/>
              </w:rPr>
              <w:tab/>
            </w:r>
            <w:r>
              <w:rPr>
                <w:noProof/>
                <w:webHidden/>
              </w:rPr>
              <w:fldChar w:fldCharType="begin"/>
            </w:r>
            <w:r>
              <w:rPr>
                <w:noProof/>
                <w:webHidden/>
              </w:rPr>
              <w:instrText xml:space="preserve"> PAGEREF _Toc184665062 \h </w:instrText>
            </w:r>
            <w:r>
              <w:rPr>
                <w:noProof/>
                <w:webHidden/>
              </w:rPr>
            </w:r>
            <w:r>
              <w:rPr>
                <w:noProof/>
                <w:webHidden/>
              </w:rPr>
              <w:fldChar w:fldCharType="separate"/>
            </w:r>
            <w:r>
              <w:rPr>
                <w:noProof/>
                <w:webHidden/>
              </w:rPr>
              <w:t>9</w:t>
            </w:r>
            <w:r>
              <w:rPr>
                <w:noProof/>
                <w:webHidden/>
              </w:rPr>
              <w:fldChar w:fldCharType="end"/>
            </w:r>
          </w:hyperlink>
        </w:p>
        <w:p w14:paraId="68FA5405" w14:textId="38D83317" w:rsidR="00D13FA0" w:rsidRDefault="00D13FA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5063" w:history="1">
            <w:r w:rsidRPr="00F75519">
              <w:rPr>
                <w:rStyle w:val="Hipervnculo"/>
                <w:noProof/>
              </w:rPr>
              <w:t>5.1</w:t>
            </w:r>
            <w:r>
              <w:rPr>
                <w:rFonts w:asciiTheme="minorHAnsi" w:eastAsiaTheme="minorEastAsia" w:hAnsiTheme="minorHAnsi" w:cstheme="minorBidi"/>
                <w:smallCaps w:val="0"/>
                <w:noProof/>
                <w:color w:val="auto"/>
                <w:sz w:val="22"/>
                <w:szCs w:val="22"/>
                <w:lang w:val="en-US"/>
              </w:rPr>
              <w:tab/>
            </w:r>
            <w:r w:rsidRPr="00F75519">
              <w:rPr>
                <w:rStyle w:val="Hipervnculo"/>
                <w:noProof/>
              </w:rPr>
              <w:t>DATOS DE IDENTIFICACIÓN</w:t>
            </w:r>
            <w:r>
              <w:rPr>
                <w:noProof/>
                <w:webHidden/>
              </w:rPr>
              <w:tab/>
            </w:r>
            <w:r>
              <w:rPr>
                <w:noProof/>
                <w:webHidden/>
              </w:rPr>
              <w:fldChar w:fldCharType="begin"/>
            </w:r>
            <w:r>
              <w:rPr>
                <w:noProof/>
                <w:webHidden/>
              </w:rPr>
              <w:instrText xml:space="preserve"> PAGEREF _Toc184665063 \h </w:instrText>
            </w:r>
            <w:r>
              <w:rPr>
                <w:noProof/>
                <w:webHidden/>
              </w:rPr>
            </w:r>
            <w:r>
              <w:rPr>
                <w:noProof/>
                <w:webHidden/>
              </w:rPr>
              <w:fldChar w:fldCharType="separate"/>
            </w:r>
            <w:r>
              <w:rPr>
                <w:noProof/>
                <w:webHidden/>
              </w:rPr>
              <w:t>9</w:t>
            </w:r>
            <w:r>
              <w:rPr>
                <w:noProof/>
                <w:webHidden/>
              </w:rPr>
              <w:fldChar w:fldCharType="end"/>
            </w:r>
          </w:hyperlink>
        </w:p>
        <w:p w14:paraId="6676346E" w14:textId="47B540F1" w:rsidR="00D13FA0" w:rsidRDefault="00D13FA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5064" w:history="1">
            <w:r w:rsidRPr="00F75519">
              <w:rPr>
                <w:rStyle w:val="Hipervnculo"/>
                <w:noProof/>
              </w:rPr>
              <w:t>5.2</w:t>
            </w:r>
            <w:r>
              <w:rPr>
                <w:rFonts w:asciiTheme="minorHAnsi" w:eastAsiaTheme="minorEastAsia" w:hAnsiTheme="minorHAnsi" w:cstheme="minorBidi"/>
                <w:smallCaps w:val="0"/>
                <w:noProof/>
                <w:color w:val="auto"/>
                <w:sz w:val="22"/>
                <w:szCs w:val="22"/>
                <w:lang w:val="en-US"/>
              </w:rPr>
              <w:tab/>
            </w:r>
            <w:r w:rsidRPr="00F75519">
              <w:rPr>
                <w:rStyle w:val="Hipervnculo"/>
                <w:noProof/>
              </w:rPr>
              <w:t>DATOS DE LA ATENCION DEL MES</w:t>
            </w:r>
            <w:r>
              <w:rPr>
                <w:noProof/>
                <w:webHidden/>
              </w:rPr>
              <w:tab/>
            </w:r>
            <w:r>
              <w:rPr>
                <w:noProof/>
                <w:webHidden/>
              </w:rPr>
              <w:fldChar w:fldCharType="begin"/>
            </w:r>
            <w:r>
              <w:rPr>
                <w:noProof/>
                <w:webHidden/>
              </w:rPr>
              <w:instrText xml:space="preserve"> PAGEREF _Toc184665064 \h </w:instrText>
            </w:r>
            <w:r>
              <w:rPr>
                <w:noProof/>
                <w:webHidden/>
              </w:rPr>
            </w:r>
            <w:r>
              <w:rPr>
                <w:noProof/>
                <w:webHidden/>
              </w:rPr>
              <w:fldChar w:fldCharType="separate"/>
            </w:r>
            <w:r>
              <w:rPr>
                <w:noProof/>
                <w:webHidden/>
              </w:rPr>
              <w:t>9</w:t>
            </w:r>
            <w:r>
              <w:rPr>
                <w:noProof/>
                <w:webHidden/>
              </w:rPr>
              <w:fldChar w:fldCharType="end"/>
            </w:r>
          </w:hyperlink>
        </w:p>
        <w:p w14:paraId="5FC66063" w14:textId="6ED071D4" w:rsidR="00D13FA0" w:rsidRDefault="00D13FA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5065" w:history="1">
            <w:r w:rsidRPr="00F75519">
              <w:rPr>
                <w:rStyle w:val="Hipervnculo"/>
                <w:noProof/>
              </w:rPr>
              <w:t>5.3</w:t>
            </w:r>
            <w:r>
              <w:rPr>
                <w:rFonts w:asciiTheme="minorHAnsi" w:eastAsiaTheme="minorEastAsia" w:hAnsiTheme="minorHAnsi" w:cstheme="minorBidi"/>
                <w:smallCaps w:val="0"/>
                <w:noProof/>
                <w:color w:val="auto"/>
                <w:sz w:val="22"/>
                <w:szCs w:val="22"/>
                <w:lang w:val="en-US"/>
              </w:rPr>
              <w:tab/>
            </w:r>
            <w:r w:rsidRPr="00F75519">
              <w:rPr>
                <w:rStyle w:val="Hipervnculo"/>
                <w:noProof/>
              </w:rPr>
              <w:t>OBSERVACIONES</w:t>
            </w:r>
            <w:r>
              <w:rPr>
                <w:noProof/>
                <w:webHidden/>
              </w:rPr>
              <w:tab/>
            </w:r>
            <w:r>
              <w:rPr>
                <w:noProof/>
                <w:webHidden/>
              </w:rPr>
              <w:fldChar w:fldCharType="begin"/>
            </w:r>
            <w:r>
              <w:rPr>
                <w:noProof/>
                <w:webHidden/>
              </w:rPr>
              <w:instrText xml:space="preserve"> PAGEREF _Toc184665065 \h </w:instrText>
            </w:r>
            <w:r>
              <w:rPr>
                <w:noProof/>
                <w:webHidden/>
              </w:rPr>
            </w:r>
            <w:r>
              <w:rPr>
                <w:noProof/>
                <w:webHidden/>
              </w:rPr>
              <w:fldChar w:fldCharType="separate"/>
            </w:r>
            <w:r>
              <w:rPr>
                <w:noProof/>
                <w:webHidden/>
              </w:rPr>
              <w:t>10</w:t>
            </w:r>
            <w:r>
              <w:rPr>
                <w:noProof/>
                <w:webHidden/>
              </w:rPr>
              <w:fldChar w:fldCharType="end"/>
            </w:r>
          </w:hyperlink>
        </w:p>
        <w:p w14:paraId="586C9C8A" w14:textId="653A57B4" w:rsidR="00D13FA0" w:rsidRDefault="00D13FA0">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5066" w:history="1">
            <w:r w:rsidRPr="00F75519">
              <w:rPr>
                <w:rStyle w:val="Hipervnculo"/>
                <w:noProof/>
                <w:lang w:val="es-ES"/>
              </w:rPr>
              <w:t>6</w:t>
            </w:r>
            <w:r>
              <w:rPr>
                <w:rFonts w:asciiTheme="minorHAnsi" w:eastAsiaTheme="minorEastAsia" w:hAnsiTheme="minorHAnsi" w:cstheme="minorBidi"/>
                <w:bCs w:val="0"/>
                <w:caps w:val="0"/>
                <w:noProof/>
                <w:color w:val="auto"/>
                <w:sz w:val="22"/>
                <w:szCs w:val="22"/>
                <w:lang w:val="en-US"/>
              </w:rPr>
              <w:tab/>
            </w:r>
            <w:r w:rsidRPr="00F75519">
              <w:rPr>
                <w:rStyle w:val="Hipervnculo"/>
                <w:noProof/>
                <w:lang w:val="es-ES"/>
              </w:rPr>
              <w:t>Instrucciones de Llenado BSC: Registro Permanente, del o la Menor de Cinco Años (SINBA-SIS-M2)</w:t>
            </w:r>
            <w:r>
              <w:rPr>
                <w:noProof/>
                <w:webHidden/>
              </w:rPr>
              <w:tab/>
            </w:r>
            <w:r>
              <w:rPr>
                <w:noProof/>
                <w:webHidden/>
              </w:rPr>
              <w:fldChar w:fldCharType="begin"/>
            </w:r>
            <w:r>
              <w:rPr>
                <w:noProof/>
                <w:webHidden/>
              </w:rPr>
              <w:instrText xml:space="preserve"> PAGEREF _Toc184665066 \h </w:instrText>
            </w:r>
            <w:r>
              <w:rPr>
                <w:noProof/>
                <w:webHidden/>
              </w:rPr>
            </w:r>
            <w:r>
              <w:rPr>
                <w:noProof/>
                <w:webHidden/>
              </w:rPr>
              <w:fldChar w:fldCharType="separate"/>
            </w:r>
            <w:r>
              <w:rPr>
                <w:noProof/>
                <w:webHidden/>
              </w:rPr>
              <w:t>11</w:t>
            </w:r>
            <w:r>
              <w:rPr>
                <w:noProof/>
                <w:webHidden/>
              </w:rPr>
              <w:fldChar w:fldCharType="end"/>
            </w:r>
          </w:hyperlink>
        </w:p>
        <w:p w14:paraId="59BE4D85" w14:textId="13216515" w:rsidR="00D13FA0" w:rsidRDefault="00D13FA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5067" w:history="1">
            <w:r w:rsidRPr="00F75519">
              <w:rPr>
                <w:rStyle w:val="Hipervnculo"/>
                <w:noProof/>
              </w:rPr>
              <w:t>6.1</w:t>
            </w:r>
            <w:r>
              <w:rPr>
                <w:rFonts w:asciiTheme="minorHAnsi" w:eastAsiaTheme="minorEastAsia" w:hAnsiTheme="minorHAnsi" w:cstheme="minorBidi"/>
                <w:smallCaps w:val="0"/>
                <w:noProof/>
                <w:color w:val="auto"/>
                <w:sz w:val="22"/>
                <w:szCs w:val="22"/>
                <w:lang w:val="en-US"/>
              </w:rPr>
              <w:tab/>
            </w:r>
            <w:r w:rsidRPr="00F75519">
              <w:rPr>
                <w:rStyle w:val="Hipervnculo"/>
                <w:noProof/>
              </w:rPr>
              <w:t>Instrucciones Generales</w:t>
            </w:r>
            <w:r>
              <w:rPr>
                <w:noProof/>
                <w:webHidden/>
              </w:rPr>
              <w:tab/>
            </w:r>
            <w:r>
              <w:rPr>
                <w:noProof/>
                <w:webHidden/>
              </w:rPr>
              <w:fldChar w:fldCharType="begin"/>
            </w:r>
            <w:r>
              <w:rPr>
                <w:noProof/>
                <w:webHidden/>
              </w:rPr>
              <w:instrText xml:space="preserve"> PAGEREF _Toc184665067 \h </w:instrText>
            </w:r>
            <w:r>
              <w:rPr>
                <w:noProof/>
                <w:webHidden/>
              </w:rPr>
            </w:r>
            <w:r>
              <w:rPr>
                <w:noProof/>
                <w:webHidden/>
              </w:rPr>
              <w:fldChar w:fldCharType="separate"/>
            </w:r>
            <w:r>
              <w:rPr>
                <w:noProof/>
                <w:webHidden/>
              </w:rPr>
              <w:t>11</w:t>
            </w:r>
            <w:r>
              <w:rPr>
                <w:noProof/>
                <w:webHidden/>
              </w:rPr>
              <w:fldChar w:fldCharType="end"/>
            </w:r>
          </w:hyperlink>
        </w:p>
        <w:p w14:paraId="74B0DD07" w14:textId="481C445F" w:rsidR="00D13FA0" w:rsidRDefault="00D13FA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5068" w:history="1">
            <w:r w:rsidRPr="00F75519">
              <w:rPr>
                <w:rStyle w:val="Hipervnculo"/>
                <w:noProof/>
              </w:rPr>
              <w:t>6.2</w:t>
            </w:r>
            <w:r>
              <w:rPr>
                <w:rFonts w:asciiTheme="minorHAnsi" w:eastAsiaTheme="minorEastAsia" w:hAnsiTheme="minorHAnsi" w:cstheme="minorBidi"/>
                <w:smallCaps w:val="0"/>
                <w:noProof/>
                <w:color w:val="auto"/>
                <w:sz w:val="22"/>
                <w:szCs w:val="22"/>
                <w:lang w:val="en-US"/>
              </w:rPr>
              <w:tab/>
            </w:r>
            <w:r w:rsidRPr="00F75519">
              <w:rPr>
                <w:rStyle w:val="Hipervnculo"/>
                <w:noProof/>
              </w:rPr>
              <w:t>SECCIÓN I: DATOS DE IDENTIFICACIÓN</w:t>
            </w:r>
            <w:r>
              <w:rPr>
                <w:noProof/>
                <w:webHidden/>
              </w:rPr>
              <w:tab/>
            </w:r>
            <w:r>
              <w:rPr>
                <w:noProof/>
                <w:webHidden/>
              </w:rPr>
              <w:fldChar w:fldCharType="begin"/>
            </w:r>
            <w:r>
              <w:rPr>
                <w:noProof/>
                <w:webHidden/>
              </w:rPr>
              <w:instrText xml:space="preserve"> PAGEREF _Toc184665068 \h </w:instrText>
            </w:r>
            <w:r>
              <w:rPr>
                <w:noProof/>
                <w:webHidden/>
              </w:rPr>
            </w:r>
            <w:r>
              <w:rPr>
                <w:noProof/>
                <w:webHidden/>
              </w:rPr>
              <w:fldChar w:fldCharType="separate"/>
            </w:r>
            <w:r>
              <w:rPr>
                <w:noProof/>
                <w:webHidden/>
              </w:rPr>
              <w:t>11</w:t>
            </w:r>
            <w:r>
              <w:rPr>
                <w:noProof/>
                <w:webHidden/>
              </w:rPr>
              <w:fldChar w:fldCharType="end"/>
            </w:r>
          </w:hyperlink>
        </w:p>
        <w:p w14:paraId="401C3D18" w14:textId="227F5F62" w:rsidR="00D13FA0" w:rsidRDefault="00D13FA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5069" w:history="1">
            <w:r w:rsidRPr="00F75519">
              <w:rPr>
                <w:rStyle w:val="Hipervnculo"/>
                <w:noProof/>
              </w:rPr>
              <w:t>6.3</w:t>
            </w:r>
            <w:r>
              <w:rPr>
                <w:rFonts w:asciiTheme="minorHAnsi" w:eastAsiaTheme="minorEastAsia" w:hAnsiTheme="minorHAnsi" w:cstheme="minorBidi"/>
                <w:smallCaps w:val="0"/>
                <w:noProof/>
                <w:color w:val="auto"/>
                <w:sz w:val="22"/>
                <w:szCs w:val="22"/>
                <w:lang w:val="en-US"/>
              </w:rPr>
              <w:tab/>
            </w:r>
            <w:r w:rsidRPr="00F75519">
              <w:rPr>
                <w:rStyle w:val="Hipervnculo"/>
                <w:noProof/>
              </w:rPr>
              <w:t>SECCIÓN II: DATOS DE LA ATENCIÓN DEL MES</w:t>
            </w:r>
            <w:r>
              <w:rPr>
                <w:noProof/>
                <w:webHidden/>
              </w:rPr>
              <w:tab/>
            </w:r>
            <w:r>
              <w:rPr>
                <w:noProof/>
                <w:webHidden/>
              </w:rPr>
              <w:fldChar w:fldCharType="begin"/>
            </w:r>
            <w:r>
              <w:rPr>
                <w:noProof/>
                <w:webHidden/>
              </w:rPr>
              <w:instrText xml:space="preserve"> PAGEREF _Toc184665069 \h </w:instrText>
            </w:r>
            <w:r>
              <w:rPr>
                <w:noProof/>
                <w:webHidden/>
              </w:rPr>
            </w:r>
            <w:r>
              <w:rPr>
                <w:noProof/>
                <w:webHidden/>
              </w:rPr>
              <w:fldChar w:fldCharType="separate"/>
            </w:r>
            <w:r>
              <w:rPr>
                <w:noProof/>
                <w:webHidden/>
              </w:rPr>
              <w:t>12</w:t>
            </w:r>
            <w:r>
              <w:rPr>
                <w:noProof/>
                <w:webHidden/>
              </w:rPr>
              <w:fldChar w:fldCharType="end"/>
            </w:r>
          </w:hyperlink>
        </w:p>
        <w:p w14:paraId="16609CC2" w14:textId="5D0887C2" w:rsidR="00D13FA0" w:rsidRDefault="00D13FA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5070" w:history="1">
            <w:r w:rsidRPr="00F75519">
              <w:rPr>
                <w:rStyle w:val="Hipervnculo"/>
                <w:noProof/>
              </w:rPr>
              <w:t>6.4</w:t>
            </w:r>
            <w:r>
              <w:rPr>
                <w:rFonts w:asciiTheme="minorHAnsi" w:eastAsiaTheme="minorEastAsia" w:hAnsiTheme="minorHAnsi" w:cstheme="minorBidi"/>
                <w:smallCaps w:val="0"/>
                <w:noProof/>
                <w:color w:val="auto"/>
                <w:sz w:val="22"/>
                <w:szCs w:val="22"/>
                <w:lang w:val="en-US"/>
              </w:rPr>
              <w:tab/>
            </w:r>
            <w:r w:rsidRPr="00F75519">
              <w:rPr>
                <w:rStyle w:val="Hipervnculo"/>
                <w:noProof/>
              </w:rPr>
              <w:t>SECCIÓN III: OBSERVACIONES</w:t>
            </w:r>
            <w:r>
              <w:rPr>
                <w:noProof/>
                <w:webHidden/>
              </w:rPr>
              <w:tab/>
            </w:r>
            <w:r>
              <w:rPr>
                <w:noProof/>
                <w:webHidden/>
              </w:rPr>
              <w:fldChar w:fldCharType="begin"/>
            </w:r>
            <w:r>
              <w:rPr>
                <w:noProof/>
                <w:webHidden/>
              </w:rPr>
              <w:instrText xml:space="preserve"> PAGEREF _Toc184665070 \h </w:instrText>
            </w:r>
            <w:r>
              <w:rPr>
                <w:noProof/>
                <w:webHidden/>
              </w:rPr>
            </w:r>
            <w:r>
              <w:rPr>
                <w:noProof/>
                <w:webHidden/>
              </w:rPr>
              <w:fldChar w:fldCharType="separate"/>
            </w:r>
            <w:r>
              <w:rPr>
                <w:noProof/>
                <w:webHidden/>
              </w:rPr>
              <w:t>14</w:t>
            </w:r>
            <w:r>
              <w:rPr>
                <w:noProof/>
                <w:webHidden/>
              </w:rPr>
              <w:fldChar w:fldCharType="end"/>
            </w:r>
          </w:hyperlink>
        </w:p>
        <w:p w14:paraId="351C0454" w14:textId="02212D08"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665048"/>
      <w:bookmarkEnd w:id="1"/>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4665049"/>
      <w:r w:rsidRPr="00B92D23">
        <w:t>Introducción y Marco normativo</w:t>
      </w:r>
      <w:bookmarkEnd w:id="8"/>
      <w:bookmarkEnd w:id="9"/>
    </w:p>
    <w:p w14:paraId="78F72A28" w14:textId="77777777" w:rsidR="00A02FAB" w:rsidRPr="00A02FAB" w:rsidRDefault="00A02FAB" w:rsidP="00A02FAB">
      <w:pPr>
        <w:spacing w:after="0"/>
        <w:contextualSpacing w:val="0"/>
        <w:rPr>
          <w:rFonts w:eastAsia="Times New Roman" w:cs="Noto Sans"/>
          <w:color w:val="auto"/>
          <w:szCs w:val="18"/>
          <w:lang w:val="es-ES_tradnl"/>
        </w:rPr>
      </w:pPr>
      <w:r w:rsidRPr="00A02FAB">
        <w:rPr>
          <w:rFonts w:eastAsia="Times New Roman" w:cs="Noto Sans"/>
          <w:color w:val="auto"/>
          <w:szCs w:val="18"/>
          <w:lang w:val="es-ES_tradnl"/>
        </w:rPr>
        <w:t>De conformidad con el artículo 7, fracción X de la Ley General de Salud le corresponde a la de la Secretaría de Salud promover el establecimiento del Sistema Nacional de Información Básica en Materia de Salud.</w:t>
      </w:r>
    </w:p>
    <w:p w14:paraId="3D193917" w14:textId="77777777" w:rsidR="00A02FAB" w:rsidRPr="00A02FAB" w:rsidRDefault="00A02FAB" w:rsidP="00A02FAB">
      <w:pPr>
        <w:spacing w:after="0"/>
        <w:contextualSpacing w:val="0"/>
        <w:rPr>
          <w:rFonts w:eastAsia="Times New Roman" w:cs="Noto Sans"/>
          <w:color w:val="auto"/>
          <w:szCs w:val="18"/>
          <w:lang w:val="es-ES_tradnl"/>
        </w:rPr>
      </w:pPr>
    </w:p>
    <w:p w14:paraId="0BB00B3D" w14:textId="77777777" w:rsidR="00A02FAB" w:rsidRPr="00A02FAB" w:rsidRDefault="00A02FAB" w:rsidP="00A02FAB">
      <w:pPr>
        <w:spacing w:after="0"/>
        <w:contextualSpacing w:val="0"/>
        <w:rPr>
          <w:rFonts w:eastAsia="Times New Roman" w:cs="Noto Sans"/>
          <w:color w:val="auto"/>
          <w:szCs w:val="18"/>
          <w:lang w:val="es-ES_tradnl"/>
        </w:rPr>
      </w:pPr>
      <w:r w:rsidRPr="00A02FAB">
        <w:rPr>
          <w:rFonts w:eastAsia="Times New Roman" w:cs="Noto Sans"/>
          <w:color w:val="auto"/>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7BABDB81" w14:textId="77777777" w:rsidR="00A02FAB" w:rsidRPr="00A02FAB" w:rsidRDefault="00A02FAB" w:rsidP="00A02FAB">
      <w:pPr>
        <w:spacing w:after="0"/>
        <w:contextualSpacing w:val="0"/>
        <w:rPr>
          <w:rFonts w:eastAsia="Times New Roman" w:cs="Noto Sans"/>
          <w:color w:val="auto"/>
          <w:szCs w:val="18"/>
          <w:lang w:val="es-ES_tradnl"/>
        </w:rPr>
      </w:pPr>
    </w:p>
    <w:p w14:paraId="0B10D47C" w14:textId="77777777" w:rsidR="00A02FAB" w:rsidRPr="00A02FAB" w:rsidRDefault="00A02FAB" w:rsidP="00A02FAB">
      <w:pPr>
        <w:spacing w:after="0"/>
        <w:contextualSpacing w:val="0"/>
        <w:rPr>
          <w:rFonts w:eastAsia="Times New Roman" w:cs="Noto Sans"/>
          <w:color w:val="auto"/>
          <w:szCs w:val="18"/>
          <w:lang w:val="es-ES_tradnl"/>
        </w:rPr>
      </w:pPr>
      <w:r w:rsidRPr="00A02FAB">
        <w:rPr>
          <w:rFonts w:eastAsia="Times New Roman" w:cs="Noto Sans"/>
          <w:color w:val="auto"/>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1FB44CD3" w14:textId="77777777" w:rsidR="00A02FAB" w:rsidRPr="00A02FAB" w:rsidRDefault="00A02FAB" w:rsidP="00A02FAB">
      <w:pPr>
        <w:spacing w:after="0"/>
        <w:contextualSpacing w:val="0"/>
        <w:rPr>
          <w:rFonts w:eastAsia="Times New Roman" w:cs="Noto Sans"/>
          <w:color w:val="auto"/>
          <w:szCs w:val="18"/>
          <w:lang w:val="es-ES_tradnl"/>
        </w:rPr>
      </w:pPr>
    </w:p>
    <w:p w14:paraId="62F401D5" w14:textId="77777777" w:rsidR="00A02FAB" w:rsidRPr="00A02FAB" w:rsidRDefault="00A02FAB" w:rsidP="00A02FAB">
      <w:pPr>
        <w:spacing w:after="0"/>
        <w:contextualSpacing w:val="0"/>
        <w:rPr>
          <w:rFonts w:eastAsia="Times New Roman" w:cs="Noto Sans"/>
          <w:color w:val="auto"/>
          <w:szCs w:val="18"/>
          <w:lang w:val="es-ES_tradnl"/>
        </w:rPr>
      </w:pPr>
      <w:r w:rsidRPr="00A02FAB">
        <w:rPr>
          <w:rFonts w:eastAsia="Times New Roman" w:cs="Noto Sans"/>
          <w:color w:val="auto"/>
          <w:szCs w:val="18"/>
          <w:lang w:val="es-ES_tradnl"/>
        </w:rPr>
        <w:t xml:space="preserve">Contando con la validación y en su caso concentración para los componentes del SINAIS que así lo requieran por parte de los Servicios Estatales de Salud para su envío a la DGIS. </w:t>
      </w:r>
    </w:p>
    <w:p w14:paraId="45F737A6" w14:textId="77777777" w:rsidR="00A02FAB" w:rsidRPr="00A02FAB" w:rsidRDefault="00A02FAB" w:rsidP="00A02FAB">
      <w:pPr>
        <w:spacing w:after="0"/>
        <w:contextualSpacing w:val="0"/>
        <w:rPr>
          <w:rFonts w:eastAsia="Times New Roman" w:cs="Noto Sans"/>
          <w:color w:val="auto"/>
          <w:szCs w:val="18"/>
          <w:lang w:val="es-ES_tradnl"/>
        </w:rPr>
      </w:pPr>
    </w:p>
    <w:p w14:paraId="381EAB07" w14:textId="77777777" w:rsidR="00A02FAB" w:rsidRPr="00A02FAB" w:rsidRDefault="00A02FAB" w:rsidP="00A02FAB">
      <w:pPr>
        <w:spacing w:after="0"/>
        <w:contextualSpacing w:val="0"/>
        <w:rPr>
          <w:rFonts w:eastAsia="Times New Roman" w:cs="Noto Sans"/>
          <w:color w:val="auto"/>
          <w:szCs w:val="18"/>
          <w:lang w:val="es-ES_tradnl"/>
        </w:rPr>
      </w:pPr>
      <w:r w:rsidRPr="00A02FAB">
        <w:rPr>
          <w:rFonts w:eastAsia="Times New Roman" w:cs="Noto Sans"/>
          <w:color w:val="auto"/>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0B940F93" w14:textId="77777777" w:rsidR="00A02FAB" w:rsidRPr="00A02FAB" w:rsidRDefault="00A02FAB" w:rsidP="00A02FAB">
      <w:pPr>
        <w:spacing w:after="0"/>
        <w:contextualSpacing w:val="0"/>
        <w:rPr>
          <w:rFonts w:eastAsia="Times New Roman" w:cs="Noto Sans"/>
          <w:color w:val="auto"/>
          <w:szCs w:val="18"/>
          <w:lang w:val="es-ES_tradnl"/>
        </w:rPr>
      </w:pPr>
    </w:p>
    <w:p w14:paraId="4A2640AF" w14:textId="77777777" w:rsidR="00A02FAB" w:rsidRPr="00A02FAB" w:rsidRDefault="00A02FAB" w:rsidP="00A02FAB">
      <w:pPr>
        <w:spacing w:after="0"/>
        <w:contextualSpacing w:val="0"/>
        <w:rPr>
          <w:rFonts w:eastAsia="Times New Roman" w:cs="Noto Sans"/>
          <w:color w:val="auto"/>
          <w:szCs w:val="18"/>
          <w:lang w:val="es-ES"/>
        </w:rPr>
      </w:pPr>
      <w:r w:rsidRPr="00A02FAB">
        <w:rPr>
          <w:rFonts w:eastAsia="Times New Roman" w:cs="Noto Sans"/>
          <w:color w:val="auto"/>
          <w:szCs w:val="18"/>
          <w:lang w:val="es-ES"/>
        </w:rPr>
        <w:t>Por otro lado, la Norma Oficial Mexicana NOM-024-SSA3-2012 Sistemas de Registro Electrónico para la Salud. Intercambio de Información en Salud, tiene por objeto regular los Sistemas de Información de Registro Electrónico para la Salud, así como establecer los mecanismos para que las personas que prestan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garantizando la confidencialidad de la identidad de las y los pacientes así como la integridad y confiabilidad de la información clínica y establecer las medidas de seguridad pertinentes y adecuadas a fin de evitar el uso ilícito o ilegítimo que pueda lesionar la esfera jurídica del titular de la información, cumpliendo también con lo establecido el primer capítulo de Ley Federal de Transparencia y Acceso a la Información Pública Gubernamental.</w:t>
      </w:r>
    </w:p>
    <w:p w14:paraId="388C61F3" w14:textId="77777777" w:rsidR="00A02FAB" w:rsidRPr="00D1254E" w:rsidRDefault="00A02FAB" w:rsidP="00D1254E">
      <w:pPr>
        <w:pStyle w:val="Ttulo2"/>
      </w:pPr>
      <w:bookmarkStart w:id="10" w:name="_Toc152692441"/>
      <w:bookmarkStart w:id="11" w:name="_Toc182309276"/>
      <w:bookmarkStart w:id="12" w:name="_Toc184665050"/>
      <w:r w:rsidRPr="00D1254E">
        <w:t>Audiencia</w:t>
      </w:r>
      <w:bookmarkEnd w:id="10"/>
      <w:bookmarkEnd w:id="11"/>
      <w:bookmarkEnd w:id="12"/>
    </w:p>
    <w:p w14:paraId="7C968216" w14:textId="77777777" w:rsidR="00A02FAB" w:rsidRPr="00A02FAB" w:rsidRDefault="00A02FAB" w:rsidP="00A02FAB">
      <w:pPr>
        <w:spacing w:after="0"/>
        <w:contextualSpacing w:val="0"/>
        <w:rPr>
          <w:rFonts w:eastAsia="Times New Roman" w:cs="Noto Sans"/>
          <w:color w:val="auto"/>
          <w:szCs w:val="18"/>
          <w:lang w:val="es-ES"/>
        </w:rPr>
      </w:pPr>
      <w:r w:rsidRPr="00A02FAB">
        <w:rPr>
          <w:rFonts w:eastAsia="Times New Roman" w:cs="Noto Sans"/>
          <w:color w:val="auto"/>
          <w:szCs w:val="18"/>
          <w:lang w:val="es-ES"/>
        </w:rPr>
        <w:t xml:space="preserve">Este documento está dirigido al personal Prestador o Prestadora de los Servicios de Salud del Sistema Nacional de Salud en México que intervienen en alguna etapa en el proceso de registro, y utilización de </w:t>
      </w:r>
      <w:r w:rsidRPr="00A02FAB">
        <w:rPr>
          <w:rFonts w:eastAsia="Times New Roman" w:cs="Noto Sans"/>
          <w:color w:val="auto"/>
          <w:szCs w:val="18"/>
          <w:lang w:val="es-ES"/>
        </w:rPr>
        <w:lastRenderedPageBreak/>
        <w:t>los datos estadísticos procedentes del SIS, específicamente el personal responsable de realizar y verificar el adecuado registro de la información de BSC: Registro Permanente, del o la Menor de Cinco Años, realizadas por la(el) auxiliar de salud o bien el agente de la Secretaría de Salud que proporcione servicios básicos de Salud en la Comunidad, ya sea el(la) médico(a) o el(la) supervisor(a).</w:t>
      </w:r>
    </w:p>
    <w:p w14:paraId="35098BE4" w14:textId="77777777" w:rsidR="00A02FAB" w:rsidRPr="00D1254E" w:rsidRDefault="00A02FAB" w:rsidP="00D1254E">
      <w:pPr>
        <w:pStyle w:val="Ttulo2"/>
      </w:pPr>
      <w:bookmarkStart w:id="13" w:name="_Toc152692442"/>
      <w:bookmarkStart w:id="14" w:name="_Toc182309277"/>
      <w:bookmarkStart w:id="15" w:name="_Toc184665051"/>
      <w:r w:rsidRPr="00D1254E">
        <w:t>Alcance</w:t>
      </w:r>
      <w:bookmarkEnd w:id="13"/>
      <w:bookmarkEnd w:id="14"/>
      <w:bookmarkEnd w:id="15"/>
    </w:p>
    <w:p w14:paraId="4A487415" w14:textId="77777777" w:rsidR="00A02FAB" w:rsidRPr="00A02FAB" w:rsidRDefault="00A02FAB" w:rsidP="00A02FAB">
      <w:pPr>
        <w:spacing w:after="0"/>
        <w:contextualSpacing w:val="0"/>
        <w:rPr>
          <w:rFonts w:eastAsia="Times New Roman" w:cs="Noto Sans"/>
          <w:color w:val="auto"/>
          <w:szCs w:val="18"/>
          <w:lang w:val="es-ES"/>
        </w:rPr>
      </w:pPr>
      <w:r w:rsidRPr="00A02FAB">
        <w:rPr>
          <w:rFonts w:eastAsia="Times New Roman" w:cs="Noto Sans"/>
          <w:color w:val="auto"/>
          <w:szCs w:val="18"/>
          <w:lang w:val="es-ES"/>
        </w:rPr>
        <w:t>Este documento está dirigido al personal de los Servicios de Salud del Sistema Nacional de Salud en México que intervienen en la etapa del proceso de registro de obtenida a atreves del BSC: Registro Permanente, del o la Menor de Cinco Años.</w:t>
      </w:r>
    </w:p>
    <w:p w14:paraId="589A23B1" w14:textId="77777777" w:rsidR="00A02FAB" w:rsidRPr="00D1254E" w:rsidRDefault="00A02FAB" w:rsidP="00D1254E">
      <w:pPr>
        <w:pStyle w:val="Ttulo2"/>
      </w:pPr>
      <w:bookmarkStart w:id="16" w:name="_Toc152692443"/>
      <w:bookmarkStart w:id="17" w:name="_Toc182309278"/>
      <w:bookmarkStart w:id="18" w:name="_Toc184665052"/>
      <w:r w:rsidRPr="00D1254E">
        <w:t>Justificación</w:t>
      </w:r>
      <w:bookmarkEnd w:id="16"/>
      <w:bookmarkEnd w:id="17"/>
      <w:bookmarkEnd w:id="18"/>
    </w:p>
    <w:p w14:paraId="2C5823E1" w14:textId="77777777" w:rsidR="00A02FAB" w:rsidRPr="00A02FAB" w:rsidRDefault="00A02FAB" w:rsidP="00A02FAB">
      <w:pPr>
        <w:spacing w:after="0"/>
        <w:contextualSpacing w:val="0"/>
        <w:rPr>
          <w:rFonts w:eastAsia="Times New Roman" w:cs="Noto Sans"/>
          <w:color w:val="auto"/>
          <w:szCs w:val="18"/>
          <w:lang w:val="es-ES_tradnl"/>
        </w:rPr>
      </w:pPr>
      <w:r w:rsidRPr="00A02FAB">
        <w:rPr>
          <w:rFonts w:eastAsia="Times New Roman" w:cs="Noto Sans"/>
          <w:color w:val="auto"/>
          <w:szCs w:val="18"/>
          <w:lang w:val="es-ES_tradnl"/>
        </w:rPr>
        <w:t xml:space="preserve">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 </w:t>
      </w:r>
    </w:p>
    <w:p w14:paraId="4C653BC4" w14:textId="77777777" w:rsidR="00A02FAB" w:rsidRPr="00A02FAB" w:rsidRDefault="00A02FAB" w:rsidP="00A02FAB">
      <w:pPr>
        <w:spacing w:after="0"/>
        <w:contextualSpacing w:val="0"/>
        <w:rPr>
          <w:rFonts w:eastAsia="Times New Roman" w:cs="Noto Sans"/>
          <w:color w:val="auto"/>
          <w:szCs w:val="18"/>
          <w:lang w:val="es-ES_tradnl"/>
        </w:rPr>
      </w:pPr>
    </w:p>
    <w:p w14:paraId="62B29D8D" w14:textId="77777777" w:rsidR="00A02FAB" w:rsidRPr="00A02FAB" w:rsidRDefault="00A02FAB" w:rsidP="00A02FAB">
      <w:pPr>
        <w:spacing w:after="0"/>
        <w:contextualSpacing w:val="0"/>
        <w:rPr>
          <w:rFonts w:eastAsia="Times New Roman" w:cs="Noto Sans"/>
          <w:color w:val="auto"/>
          <w:szCs w:val="18"/>
          <w:lang w:val="es-ES"/>
        </w:rPr>
      </w:pPr>
      <w:r w:rsidRPr="00A02FAB">
        <w:rPr>
          <w:rFonts w:eastAsia="Times New Roman" w:cs="Noto Sans"/>
          <w:color w:val="auto"/>
          <w:szCs w:val="18"/>
          <w:lang w:val="es-ES"/>
        </w:rPr>
        <w:t>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los y las integrantes del Sistema Nacional de Salud, a fin de promover el 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w:t>
      </w:r>
    </w:p>
    <w:p w14:paraId="795311C5" w14:textId="77777777" w:rsidR="00A02FAB" w:rsidRPr="00A02FAB" w:rsidRDefault="00A02FAB" w:rsidP="00A02FAB">
      <w:pPr>
        <w:spacing w:after="0"/>
        <w:contextualSpacing w:val="0"/>
        <w:rPr>
          <w:rFonts w:eastAsia="Times New Roman" w:cs="Noto Sans"/>
          <w:color w:val="auto"/>
          <w:szCs w:val="18"/>
          <w:lang w:val="es-ES_tradnl"/>
        </w:rPr>
      </w:pPr>
      <w:r w:rsidRPr="00A02FAB">
        <w:rPr>
          <w:rFonts w:eastAsia="Times New Roman" w:cs="Noto Sans"/>
          <w:color w:val="auto"/>
          <w:szCs w:val="18"/>
          <w:lang w:val="es-ES_tradnl"/>
        </w:rPr>
        <w:t xml:space="preserve">Considerando que el proceso de registro de actividades del Informe Mensual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 </w:t>
      </w:r>
    </w:p>
    <w:p w14:paraId="02DDB3D2" w14:textId="77777777" w:rsidR="00A02FAB" w:rsidRPr="00A02FAB" w:rsidRDefault="00A02FAB" w:rsidP="00A02FAB">
      <w:pPr>
        <w:spacing w:after="0"/>
        <w:contextualSpacing w:val="0"/>
        <w:rPr>
          <w:rFonts w:eastAsia="Times New Roman" w:cs="Noto Sans"/>
          <w:color w:val="auto"/>
          <w:szCs w:val="18"/>
          <w:lang w:val="es-ES_tradnl"/>
        </w:rPr>
      </w:pPr>
    </w:p>
    <w:p w14:paraId="0E483F82" w14:textId="77777777" w:rsidR="00A02FAB" w:rsidRPr="00A02FAB" w:rsidRDefault="00A02FAB" w:rsidP="00A02FAB">
      <w:pPr>
        <w:spacing w:after="0"/>
        <w:contextualSpacing w:val="0"/>
        <w:rPr>
          <w:rFonts w:eastAsia="Times New Roman" w:cs="Noto Sans"/>
          <w:color w:val="auto"/>
          <w:szCs w:val="18"/>
          <w:lang w:val="es-ES"/>
        </w:rPr>
      </w:pPr>
      <w:r w:rsidRPr="00A02FAB">
        <w:rPr>
          <w:rFonts w:eastAsia="Times New Roman" w:cs="Noto Sans"/>
          <w:color w:val="auto"/>
          <w:szCs w:val="18"/>
          <w:lang w:val="es-ES"/>
        </w:rPr>
        <w:t xml:space="preserve">Los datos estadísticos serán utilizados dentro y fuera de las unidades médicas por personas usuarias o usuarios directas e indirectas, así como personal responsable de la toma de decisiones; por ello, los datos registrados deben cumplir con la calidad requerida. </w:t>
      </w:r>
    </w:p>
    <w:p w14:paraId="04B904E5" w14:textId="77777777" w:rsidR="00A02FAB" w:rsidRPr="00A02FAB" w:rsidRDefault="00A02FAB" w:rsidP="00A02FAB">
      <w:pPr>
        <w:spacing w:after="0"/>
        <w:contextualSpacing w:val="0"/>
        <w:rPr>
          <w:rFonts w:eastAsia="Times New Roman" w:cs="Noto Sans"/>
          <w:color w:val="auto"/>
          <w:szCs w:val="18"/>
          <w:lang w:val="es-ES_tradnl"/>
        </w:rPr>
      </w:pPr>
    </w:p>
    <w:p w14:paraId="48FD852E" w14:textId="77777777" w:rsidR="00A02FAB" w:rsidRPr="00A02FAB" w:rsidRDefault="00A02FAB" w:rsidP="00A02FAB">
      <w:pPr>
        <w:spacing w:after="0"/>
        <w:contextualSpacing w:val="0"/>
        <w:rPr>
          <w:rFonts w:eastAsia="Times New Roman" w:cs="Noto Sans"/>
          <w:color w:val="auto"/>
          <w:szCs w:val="18"/>
          <w:lang w:val="es-ES_tradnl"/>
        </w:rPr>
      </w:pPr>
      <w:r w:rsidRPr="00A02FAB">
        <w:rPr>
          <w:rFonts w:eastAsia="Times New Roman" w:cs="Noto Sans"/>
          <w:color w:val="auto"/>
          <w:szCs w:val="18"/>
          <w:lang w:val="es-ES_tradnl"/>
        </w:rPr>
        <w:lastRenderedPageBreak/>
        <w:t>El principal objetivo del presente es mostrar las definiciones operativas, así como las instrucciones para el registro de información de las atenciones que se otorgan en la consulta externa con el fin de mejorar la calidad de la información registrada.</w:t>
      </w:r>
    </w:p>
    <w:p w14:paraId="40EB1432" w14:textId="77777777" w:rsidR="00A02FAB" w:rsidRPr="00A02FAB" w:rsidRDefault="00A02FAB" w:rsidP="00A02FAB">
      <w:pPr>
        <w:spacing w:after="0"/>
        <w:contextualSpacing w:val="0"/>
        <w:rPr>
          <w:rFonts w:eastAsia="Times New Roman" w:cs="Noto Sans"/>
          <w:color w:val="auto"/>
          <w:szCs w:val="18"/>
          <w:lang w:val="es-ES_tradnl"/>
        </w:rPr>
      </w:pPr>
    </w:p>
    <w:p w14:paraId="15729DE1" w14:textId="77777777" w:rsidR="00A02FAB" w:rsidRPr="00A02FAB" w:rsidRDefault="00A02FAB" w:rsidP="00A02FAB">
      <w:pPr>
        <w:spacing w:after="0"/>
        <w:contextualSpacing w:val="0"/>
        <w:rPr>
          <w:rFonts w:eastAsia="Times New Roman" w:cs="Noto Sans"/>
          <w:color w:val="auto"/>
          <w:szCs w:val="18"/>
          <w:lang w:val="es-ES_tradnl"/>
        </w:rPr>
      </w:pPr>
      <w:r w:rsidRPr="00A02FAB">
        <w:rPr>
          <w:rFonts w:eastAsia="Times New Roman" w:cs="Noto Sans"/>
          <w:color w:val="auto"/>
          <w:szCs w:val="18"/>
          <w:lang w:val="es-ES_tradnl"/>
        </w:rPr>
        <w:t>Asimismo, constituye una guía de aprendizaje para el personal de nuevo ingreso durante el periodo de familiarización con el SIS, ya que resuelve las dudas que surjan durante la jornada laboral.</w:t>
      </w:r>
    </w:p>
    <w:p w14:paraId="691F80CD" w14:textId="77777777" w:rsidR="00A02FAB" w:rsidRPr="00A02FAB" w:rsidRDefault="00A02FAB" w:rsidP="00A02FAB">
      <w:pPr>
        <w:spacing w:after="0"/>
        <w:contextualSpacing w:val="0"/>
        <w:rPr>
          <w:rFonts w:eastAsia="Times New Roman" w:cs="Noto Sans"/>
          <w:color w:val="auto"/>
          <w:szCs w:val="18"/>
          <w:lang w:val="es-ES_tradnl"/>
        </w:rPr>
      </w:pPr>
    </w:p>
    <w:p w14:paraId="789D1DEC" w14:textId="77777777" w:rsidR="00A02FAB" w:rsidRPr="00A02FAB" w:rsidRDefault="00A02FAB" w:rsidP="00A02FAB">
      <w:pPr>
        <w:spacing w:after="0"/>
        <w:contextualSpacing w:val="0"/>
        <w:rPr>
          <w:rFonts w:eastAsia="Times New Roman" w:cs="Noto Sans"/>
          <w:color w:val="auto"/>
          <w:szCs w:val="18"/>
          <w:lang w:val="es-ES_tradnl"/>
        </w:rPr>
      </w:pPr>
      <w:r w:rsidRPr="00A02FAB">
        <w:rPr>
          <w:rFonts w:eastAsia="Times New Roman" w:cs="Noto Sans"/>
          <w:color w:val="auto"/>
          <w:szCs w:val="18"/>
          <w:lang w:val="es-ES_tradnl"/>
        </w:rPr>
        <w:t>La Dirección General de Información en Salud a través del equipo que conforman la Subdirección de Información Institucional, instruyen la implementación del Subsistema de Prestación de Servicios (SIS) versión 2025, exhortando a las y los Responsables de los Programas de Salud y a las Áreas de Estadística Estatales y Jurisdicciones Sanitarias difundan y promuevan el presente material y sus instructivos al interior de las unidades médicas y establecimientos de salud.</w:t>
      </w:r>
    </w:p>
    <w:p w14:paraId="3E91E4B0" w14:textId="77777777" w:rsidR="00A02FAB" w:rsidRPr="00D1254E" w:rsidRDefault="00A02FAB" w:rsidP="00D1254E">
      <w:pPr>
        <w:pStyle w:val="Ttulo2"/>
      </w:pPr>
      <w:bookmarkStart w:id="19" w:name="_Toc464572637"/>
      <w:bookmarkStart w:id="20" w:name="_Toc152692444"/>
      <w:bookmarkStart w:id="21" w:name="_Toc182309279"/>
      <w:bookmarkStart w:id="22" w:name="_Toc184665053"/>
      <w:r w:rsidRPr="00D1254E">
        <w:t>Términos y Definiciones</w:t>
      </w:r>
      <w:bookmarkEnd w:id="19"/>
      <w:bookmarkEnd w:id="20"/>
      <w:bookmarkEnd w:id="21"/>
      <w:bookmarkEnd w:id="22"/>
    </w:p>
    <w:p w14:paraId="7DFF1AD0" w14:textId="77777777" w:rsidR="00A02FAB" w:rsidRPr="00A02FAB" w:rsidRDefault="00A02FAB" w:rsidP="00A02FAB">
      <w:pPr>
        <w:spacing w:after="0"/>
        <w:contextualSpacing w:val="0"/>
        <w:rPr>
          <w:rFonts w:eastAsia="Times New Roman" w:cs="Noto Sans"/>
          <w:color w:val="auto"/>
          <w:szCs w:val="18"/>
          <w:lang w:val="es-ES"/>
        </w:rPr>
      </w:pPr>
      <w:r w:rsidRPr="00A02FAB">
        <w:rPr>
          <w:rFonts w:eastAsia="Times New Roman" w:cs="Noto Sans"/>
          <w:color w:val="auto"/>
          <w:szCs w:val="18"/>
          <w:lang w:val="es-ES"/>
        </w:rPr>
        <w:t>Para los fines de este Instructivo y el registro de BSC. Registro Permanente, del o la Menor de Cinco Años (SINBA-SIS-M2), se entenderán las siguientes definiciones:</w:t>
      </w:r>
    </w:p>
    <w:p w14:paraId="3EB48676" w14:textId="77777777" w:rsidR="00A02FAB" w:rsidRPr="00A02FAB" w:rsidRDefault="00A02FAB" w:rsidP="00A02FAB">
      <w:pPr>
        <w:spacing w:after="0"/>
        <w:contextualSpacing w:val="0"/>
        <w:jc w:val="left"/>
        <w:rPr>
          <w:rFonts w:eastAsia="Times New Roman" w:cs="Noto Sans"/>
          <w:color w:val="auto"/>
          <w:szCs w:val="18"/>
          <w:lang w:val="es-ES_tradnl"/>
        </w:rPr>
      </w:pP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77"/>
        <w:gridCol w:w="1088"/>
        <w:gridCol w:w="5561"/>
      </w:tblGrid>
      <w:tr w:rsidR="00A02FAB" w:rsidRPr="00A02FAB" w14:paraId="6A5D5407" w14:textId="77777777" w:rsidTr="00A02FAB">
        <w:trPr>
          <w:tblHeader/>
        </w:trPr>
        <w:tc>
          <w:tcPr>
            <w:tcW w:w="1241" w:type="pct"/>
            <w:shd w:val="clear" w:color="auto" w:fill="D9D9D9"/>
            <w:vAlign w:val="center"/>
          </w:tcPr>
          <w:p w14:paraId="2E974219" w14:textId="77777777" w:rsidR="00A02FAB" w:rsidRPr="00A02FAB" w:rsidRDefault="00A02FAB" w:rsidP="00A02FAB">
            <w:pPr>
              <w:keepLines/>
              <w:widowControl w:val="0"/>
              <w:spacing w:before="120"/>
              <w:contextualSpacing w:val="0"/>
              <w:jc w:val="center"/>
              <w:rPr>
                <w:rFonts w:eastAsia="Times New Roman" w:cs="Noto Sans"/>
                <w:b/>
                <w:color w:val="000000"/>
                <w:szCs w:val="18"/>
                <w:lang w:val="es-ES_tradnl"/>
              </w:rPr>
            </w:pPr>
            <w:r w:rsidRPr="00A02FAB">
              <w:rPr>
                <w:rFonts w:eastAsia="Times New Roman" w:cs="Noto Sans"/>
                <w:b/>
                <w:color w:val="000000"/>
                <w:szCs w:val="18"/>
                <w:lang w:val="es-ES_tradnl"/>
              </w:rPr>
              <w:t>Término</w:t>
            </w:r>
          </w:p>
        </w:tc>
        <w:tc>
          <w:tcPr>
            <w:tcW w:w="601" w:type="pct"/>
            <w:shd w:val="clear" w:color="auto" w:fill="D9D9D9"/>
            <w:vAlign w:val="center"/>
          </w:tcPr>
          <w:p w14:paraId="7BCF7BC4" w14:textId="77777777" w:rsidR="00A02FAB" w:rsidRPr="00A02FAB" w:rsidRDefault="00A02FAB" w:rsidP="00A02FAB">
            <w:pPr>
              <w:keepLines/>
              <w:widowControl w:val="0"/>
              <w:spacing w:before="120"/>
              <w:contextualSpacing w:val="0"/>
              <w:jc w:val="center"/>
              <w:rPr>
                <w:rFonts w:eastAsia="Times New Roman" w:cs="Noto Sans"/>
                <w:b/>
                <w:color w:val="000000"/>
                <w:szCs w:val="18"/>
                <w:lang w:val="es-ES_tradnl"/>
              </w:rPr>
            </w:pPr>
            <w:r w:rsidRPr="00A02FAB">
              <w:rPr>
                <w:rFonts w:eastAsia="Times New Roman" w:cs="Noto Sans"/>
                <w:b/>
                <w:color w:val="000000"/>
                <w:szCs w:val="18"/>
                <w:lang w:val="es-ES_tradnl"/>
              </w:rPr>
              <w:t>Acrónimo</w:t>
            </w:r>
          </w:p>
        </w:tc>
        <w:tc>
          <w:tcPr>
            <w:tcW w:w="3158" w:type="pct"/>
            <w:shd w:val="clear" w:color="auto" w:fill="D9D9D9"/>
            <w:vAlign w:val="center"/>
          </w:tcPr>
          <w:p w14:paraId="61CC015E" w14:textId="77777777" w:rsidR="00A02FAB" w:rsidRPr="00A02FAB" w:rsidRDefault="00A02FAB" w:rsidP="00A02FAB">
            <w:pPr>
              <w:keepLines/>
              <w:widowControl w:val="0"/>
              <w:spacing w:before="120"/>
              <w:contextualSpacing w:val="0"/>
              <w:jc w:val="center"/>
              <w:rPr>
                <w:rFonts w:eastAsia="Times New Roman" w:cs="Noto Sans"/>
                <w:b/>
                <w:color w:val="000000"/>
                <w:szCs w:val="18"/>
                <w:lang w:val="es-ES_tradnl"/>
              </w:rPr>
            </w:pPr>
            <w:r w:rsidRPr="00A02FAB">
              <w:rPr>
                <w:rFonts w:eastAsia="Times New Roman" w:cs="Noto Sans"/>
                <w:b/>
                <w:color w:val="000000"/>
                <w:szCs w:val="18"/>
                <w:lang w:val="es-ES_tradnl"/>
              </w:rPr>
              <w:t>Definición</w:t>
            </w:r>
          </w:p>
        </w:tc>
      </w:tr>
      <w:tr w:rsidR="00A02FAB" w:rsidRPr="00A02FAB" w14:paraId="45A908EF" w14:textId="77777777" w:rsidTr="006A3231">
        <w:tc>
          <w:tcPr>
            <w:tcW w:w="1241" w:type="pct"/>
            <w:vAlign w:val="center"/>
          </w:tcPr>
          <w:p w14:paraId="196D8B6E" w14:textId="77777777" w:rsidR="00A02FAB" w:rsidRPr="00A02FAB" w:rsidRDefault="00A02FAB" w:rsidP="00A02FAB">
            <w:pPr>
              <w:keepLines/>
              <w:widowControl w:val="0"/>
              <w:spacing w:after="0"/>
              <w:contextualSpacing w:val="0"/>
              <w:jc w:val="left"/>
              <w:rPr>
                <w:rFonts w:eastAsia="Times New Roman" w:cs="Noto Sans"/>
                <w:b/>
                <w:color w:val="000000"/>
                <w:szCs w:val="18"/>
                <w:lang w:val="es-ES_tradnl" w:eastAsia="es-MX"/>
              </w:rPr>
            </w:pPr>
            <w:r w:rsidRPr="00A02FAB">
              <w:rPr>
                <w:rFonts w:eastAsia="Times New Roman" w:cs="Noto Sans"/>
                <w:b/>
                <w:color w:val="000000"/>
                <w:szCs w:val="18"/>
                <w:lang w:val="es-ES_tradnl" w:eastAsia="es-MX"/>
              </w:rPr>
              <w:t>Auxiliar de salud</w:t>
            </w:r>
          </w:p>
        </w:tc>
        <w:tc>
          <w:tcPr>
            <w:tcW w:w="601" w:type="pct"/>
            <w:vAlign w:val="center"/>
          </w:tcPr>
          <w:p w14:paraId="1A8AAA3E" w14:textId="77777777" w:rsidR="00A02FAB" w:rsidRPr="00A02FAB" w:rsidRDefault="00A02FAB" w:rsidP="00A02FAB">
            <w:pPr>
              <w:keepLines/>
              <w:widowControl w:val="0"/>
              <w:spacing w:after="0"/>
              <w:contextualSpacing w:val="0"/>
              <w:jc w:val="center"/>
              <w:rPr>
                <w:rFonts w:eastAsia="Times New Roman" w:cs="Noto Sans"/>
                <w:b/>
                <w:i/>
                <w:color w:val="000000"/>
                <w:szCs w:val="18"/>
                <w:lang w:val="es-ES_tradnl"/>
              </w:rPr>
            </w:pPr>
          </w:p>
        </w:tc>
        <w:tc>
          <w:tcPr>
            <w:tcW w:w="3158" w:type="pct"/>
            <w:vAlign w:val="center"/>
          </w:tcPr>
          <w:p w14:paraId="54B1D79A" w14:textId="77777777" w:rsidR="00A02FAB" w:rsidRPr="00A02FAB" w:rsidRDefault="00A02FAB" w:rsidP="00A02FAB">
            <w:pPr>
              <w:spacing w:after="101" w:line="235" w:lineRule="exact"/>
              <w:contextualSpacing w:val="0"/>
              <w:rPr>
                <w:rFonts w:eastAsia="Times New Roman" w:cs="Noto Sans"/>
                <w:color w:val="000000"/>
                <w:szCs w:val="20"/>
                <w:lang w:val="es-ES" w:eastAsia="es-ES"/>
              </w:rPr>
            </w:pPr>
            <w:r w:rsidRPr="00A02FAB">
              <w:rPr>
                <w:rFonts w:eastAsia="Times New Roman" w:cs="Noto Sans"/>
                <w:color w:val="000000"/>
                <w:szCs w:val="20"/>
                <w:lang w:val="es-ES" w:eastAsia="es-ES"/>
              </w:rPr>
              <w:t>La o el Auxiliar de Salud Comunitario (ASC) constituye el o la agente principal de la ampliación de la cobertura, a través de las actividades de promoción, prevención, algunas tareas asistenciales sencillas y la referencia de casos que se le han definido en el paquete básico. Su responsabilidad central es impulsar la cultura de la salud y la participación social en el programa, mediante el fortalecimiento de los comités de salud locales y la participación informada de la comunidad.</w:t>
            </w:r>
          </w:p>
        </w:tc>
      </w:tr>
      <w:tr w:rsidR="00A02FAB" w:rsidRPr="00A02FAB" w14:paraId="64BF1408" w14:textId="77777777" w:rsidTr="006A3231">
        <w:tc>
          <w:tcPr>
            <w:tcW w:w="1241" w:type="pct"/>
            <w:vAlign w:val="center"/>
          </w:tcPr>
          <w:p w14:paraId="00C89870" w14:textId="77777777" w:rsidR="00A02FAB" w:rsidRPr="00A02FAB" w:rsidRDefault="00A02FAB" w:rsidP="00A02FAB">
            <w:pPr>
              <w:spacing w:after="0"/>
              <w:contextualSpacing w:val="0"/>
              <w:jc w:val="left"/>
              <w:rPr>
                <w:rFonts w:eastAsia="Times New Roman" w:cs="Noto Sans"/>
                <w:b/>
                <w:color w:val="auto"/>
                <w:szCs w:val="18"/>
                <w:lang w:val="es-ES"/>
              </w:rPr>
            </w:pPr>
            <w:r w:rsidRPr="00A02FAB">
              <w:rPr>
                <w:rFonts w:eastAsia="Times New Roman" w:cs="Noto Sans"/>
                <w:b/>
                <w:color w:val="auto"/>
                <w:szCs w:val="18"/>
                <w:lang w:val="es-ES_tradnl" w:eastAsia="es-MX"/>
              </w:rPr>
              <w:t>Bienestar para la Salud Comunitaria</w:t>
            </w:r>
          </w:p>
        </w:tc>
        <w:tc>
          <w:tcPr>
            <w:tcW w:w="601" w:type="pct"/>
            <w:vAlign w:val="center"/>
          </w:tcPr>
          <w:p w14:paraId="2A8CAB79" w14:textId="77777777" w:rsidR="00A02FAB" w:rsidRPr="00A02FAB" w:rsidRDefault="00A02FAB" w:rsidP="00A02FAB">
            <w:pPr>
              <w:keepLines/>
              <w:widowControl w:val="0"/>
              <w:spacing w:after="0"/>
              <w:contextualSpacing w:val="0"/>
              <w:jc w:val="center"/>
              <w:rPr>
                <w:rFonts w:eastAsia="Times New Roman" w:cs="Noto Sans"/>
                <w:b/>
                <w:i/>
                <w:color w:val="000000"/>
                <w:szCs w:val="18"/>
                <w:lang w:val="es-ES_tradnl"/>
              </w:rPr>
            </w:pPr>
            <w:r w:rsidRPr="00A02FAB">
              <w:rPr>
                <w:rFonts w:eastAsia="Times New Roman" w:cs="Noto Sans"/>
                <w:b/>
                <w:i/>
                <w:color w:val="000000"/>
                <w:szCs w:val="18"/>
                <w:lang w:val="es-ES_tradnl"/>
              </w:rPr>
              <w:t>BSC</w:t>
            </w:r>
          </w:p>
        </w:tc>
        <w:tc>
          <w:tcPr>
            <w:tcW w:w="3158" w:type="pct"/>
            <w:vAlign w:val="center"/>
          </w:tcPr>
          <w:p w14:paraId="719B0FEE" w14:textId="77777777" w:rsidR="00A02FAB" w:rsidRPr="00A02FAB" w:rsidRDefault="00A02FAB" w:rsidP="00A02FAB">
            <w:pPr>
              <w:spacing w:after="0"/>
              <w:contextualSpacing w:val="0"/>
              <w:jc w:val="left"/>
              <w:rPr>
                <w:rFonts w:eastAsia="Times New Roman" w:cs="Noto Sans"/>
                <w:color w:val="auto"/>
                <w:szCs w:val="18"/>
                <w:lang w:val="es-ES"/>
              </w:rPr>
            </w:pPr>
            <w:r w:rsidRPr="00A02FAB">
              <w:rPr>
                <w:rFonts w:eastAsia="Times New Roman" w:cs="Noto Sans"/>
                <w:color w:val="auto"/>
                <w:szCs w:val="18"/>
                <w:lang w:val="es-ES"/>
              </w:rPr>
              <w:t>Abreviatura de Bienestar para la Salud Comunitaria.</w:t>
            </w:r>
          </w:p>
        </w:tc>
      </w:tr>
      <w:tr w:rsidR="00A02FAB" w:rsidRPr="00A02FAB" w14:paraId="023BF0F8" w14:textId="77777777" w:rsidTr="006A3231">
        <w:tc>
          <w:tcPr>
            <w:tcW w:w="1241" w:type="pct"/>
            <w:vAlign w:val="center"/>
          </w:tcPr>
          <w:p w14:paraId="1170752A" w14:textId="77777777" w:rsidR="00A02FAB" w:rsidRPr="00A02FAB" w:rsidRDefault="00A02FAB" w:rsidP="00A02FAB">
            <w:pPr>
              <w:keepLines/>
              <w:widowControl w:val="0"/>
              <w:spacing w:after="0"/>
              <w:contextualSpacing w:val="0"/>
              <w:jc w:val="left"/>
              <w:rPr>
                <w:rFonts w:eastAsia="Times New Roman" w:cs="Noto Sans"/>
                <w:b/>
                <w:color w:val="000000"/>
                <w:szCs w:val="18"/>
                <w:lang w:val="es-ES_tradnl" w:eastAsia="es-MX"/>
              </w:rPr>
            </w:pPr>
            <w:r w:rsidRPr="00A02FAB">
              <w:rPr>
                <w:rFonts w:eastAsia="Times New Roman" w:cs="Noto Sans"/>
                <w:b/>
                <w:color w:val="000000"/>
                <w:szCs w:val="18"/>
                <w:lang w:val="es-ES_tradnl" w:eastAsia="es-MX"/>
              </w:rPr>
              <w:t>Clave Única de Establecimientos en</w:t>
            </w:r>
          </w:p>
          <w:p w14:paraId="224B8235" w14:textId="77777777" w:rsidR="00A02FAB" w:rsidRPr="00A02FAB" w:rsidRDefault="00A02FAB" w:rsidP="00A02FAB">
            <w:pPr>
              <w:keepLines/>
              <w:widowControl w:val="0"/>
              <w:spacing w:after="0"/>
              <w:contextualSpacing w:val="0"/>
              <w:jc w:val="left"/>
              <w:rPr>
                <w:rFonts w:eastAsia="Times New Roman" w:cs="Noto Sans"/>
                <w:b/>
                <w:color w:val="000000"/>
                <w:szCs w:val="18"/>
                <w:lang w:val="es-ES_tradnl" w:eastAsia="es-MX"/>
              </w:rPr>
            </w:pPr>
            <w:r w:rsidRPr="00A02FAB">
              <w:rPr>
                <w:rFonts w:eastAsia="Times New Roman" w:cs="Noto Sans"/>
                <w:b/>
                <w:color w:val="000000"/>
                <w:szCs w:val="18"/>
                <w:lang w:val="es-ES_tradnl" w:eastAsia="es-MX"/>
              </w:rPr>
              <w:t xml:space="preserve">Salud </w:t>
            </w:r>
          </w:p>
        </w:tc>
        <w:tc>
          <w:tcPr>
            <w:tcW w:w="601" w:type="pct"/>
            <w:vAlign w:val="center"/>
          </w:tcPr>
          <w:p w14:paraId="45CEFCB3" w14:textId="77777777" w:rsidR="00A02FAB" w:rsidRPr="00A02FAB" w:rsidRDefault="00A02FAB" w:rsidP="00A02FAB">
            <w:pPr>
              <w:keepLines/>
              <w:widowControl w:val="0"/>
              <w:spacing w:after="0"/>
              <w:contextualSpacing w:val="0"/>
              <w:jc w:val="center"/>
              <w:rPr>
                <w:rFonts w:eastAsia="Times New Roman" w:cs="Noto Sans"/>
                <w:b/>
                <w:i/>
                <w:color w:val="000000"/>
                <w:szCs w:val="18"/>
                <w:lang w:val="es-ES_tradnl"/>
              </w:rPr>
            </w:pPr>
            <w:r w:rsidRPr="00A02FAB">
              <w:rPr>
                <w:rFonts w:eastAsia="Times New Roman" w:cs="Noto Sans"/>
                <w:b/>
                <w:i/>
                <w:color w:val="000000"/>
                <w:szCs w:val="18"/>
                <w:lang w:val="es-ES_tradnl"/>
              </w:rPr>
              <w:t>CLUES</w:t>
            </w:r>
          </w:p>
        </w:tc>
        <w:tc>
          <w:tcPr>
            <w:tcW w:w="3158" w:type="pct"/>
            <w:vAlign w:val="center"/>
          </w:tcPr>
          <w:p w14:paraId="30C149E0" w14:textId="77777777" w:rsidR="00A02FAB" w:rsidRPr="00A02FAB" w:rsidRDefault="00A02FAB" w:rsidP="00A02FAB">
            <w:pPr>
              <w:spacing w:after="101" w:line="235" w:lineRule="exact"/>
              <w:contextualSpacing w:val="0"/>
              <w:rPr>
                <w:rFonts w:eastAsia="Times New Roman" w:cs="Noto Sans"/>
                <w:color w:val="000000"/>
                <w:szCs w:val="18"/>
                <w:lang w:val="es-ES_tradnl" w:eastAsia="es-ES"/>
              </w:rPr>
            </w:pPr>
            <w:r w:rsidRPr="00A02FAB">
              <w:rPr>
                <w:rFonts w:eastAsia="Times New Roman" w:cs="Noto Sans"/>
                <w:color w:val="000000"/>
                <w:szCs w:val="18"/>
                <w:lang w:val="es-ES_tradnl" w:eastAsia="es-ES"/>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bl>
    <w:p w14:paraId="5097FE5C" w14:textId="77777777" w:rsidR="00A02FAB" w:rsidRPr="00A02FAB" w:rsidRDefault="00A02FAB" w:rsidP="00A02FAB">
      <w:pPr>
        <w:spacing w:after="0"/>
        <w:contextualSpacing w:val="0"/>
        <w:jc w:val="left"/>
        <w:rPr>
          <w:rFonts w:eastAsia="Times New Roman" w:cs="Noto Sans"/>
          <w:color w:val="auto"/>
          <w:sz w:val="24"/>
          <w:szCs w:val="24"/>
          <w:lang w:val="es-ES_tradnl"/>
        </w:rPr>
      </w:pPr>
    </w:p>
    <w:p w14:paraId="7205E5F7" w14:textId="77777777" w:rsidR="00A02FAB" w:rsidRPr="00A02FAB" w:rsidRDefault="00A02FAB" w:rsidP="00A02FAB">
      <w:pPr>
        <w:spacing w:after="0"/>
        <w:contextualSpacing w:val="0"/>
        <w:jc w:val="left"/>
        <w:rPr>
          <w:rFonts w:eastAsia="Times New Roman" w:cs="Noto Sans"/>
          <w:color w:val="auto"/>
          <w:sz w:val="24"/>
          <w:szCs w:val="24"/>
          <w:lang w:val="es-ES_tradnl"/>
        </w:rPr>
      </w:pPr>
    </w:p>
    <w:p w14:paraId="67541DB4" w14:textId="77777777" w:rsidR="00A02FAB" w:rsidRPr="00A02FAB" w:rsidRDefault="00A02FAB" w:rsidP="00A02FAB">
      <w:pPr>
        <w:spacing w:after="0"/>
        <w:contextualSpacing w:val="0"/>
        <w:jc w:val="left"/>
        <w:rPr>
          <w:rFonts w:eastAsia="Times New Roman" w:cs="Noto Sans"/>
          <w:bCs/>
          <w:smallCaps/>
          <w:color w:val="auto"/>
          <w:sz w:val="36"/>
          <w:szCs w:val="36"/>
          <w:lang w:val="es-ES_tradnl"/>
        </w:rPr>
      </w:pPr>
      <w:r w:rsidRPr="00A02FAB">
        <w:rPr>
          <w:rFonts w:eastAsia="Times New Roman" w:cs="Noto Sans"/>
          <w:b/>
          <w:color w:val="auto"/>
          <w:sz w:val="36"/>
          <w:szCs w:val="36"/>
          <w:lang w:val="es-ES_tradnl"/>
        </w:rPr>
        <w:br w:type="page"/>
      </w:r>
    </w:p>
    <w:p w14:paraId="21046EAA" w14:textId="77777777" w:rsidR="00A02FAB" w:rsidRPr="00D1254E" w:rsidRDefault="00A02FAB" w:rsidP="00D1254E">
      <w:pPr>
        <w:pStyle w:val="Ttulo1"/>
        <w:rPr>
          <w:lang w:val="es-ES"/>
        </w:rPr>
      </w:pPr>
      <w:bookmarkStart w:id="23" w:name="_Toc152692445"/>
      <w:bookmarkStart w:id="24" w:name="_Toc182309280"/>
      <w:bookmarkStart w:id="25" w:name="_Toc184665054"/>
      <w:r w:rsidRPr="00D1254E">
        <w:rPr>
          <w:lang w:val="es-ES"/>
        </w:rPr>
        <w:lastRenderedPageBreak/>
        <w:t>Referencias</w:t>
      </w:r>
      <w:bookmarkEnd w:id="23"/>
      <w:bookmarkEnd w:id="24"/>
      <w:bookmarkEnd w:id="25"/>
    </w:p>
    <w:p w14:paraId="4216354B" w14:textId="77777777" w:rsidR="00A02FAB" w:rsidRPr="00D1254E" w:rsidRDefault="00A02FAB" w:rsidP="00D1254E">
      <w:pPr>
        <w:pStyle w:val="Ttulo2"/>
      </w:pPr>
      <w:bookmarkStart w:id="26" w:name="_Toc152692446"/>
      <w:bookmarkStart w:id="27" w:name="_Toc182309281"/>
      <w:bookmarkStart w:id="28" w:name="_Toc184665055"/>
      <w:r w:rsidRPr="00D1254E">
        <w:t>Ligas Web</w:t>
      </w:r>
      <w:bookmarkEnd w:id="26"/>
      <w:bookmarkEnd w:id="27"/>
      <w:bookmarkEnd w:id="28"/>
    </w:p>
    <w:p w14:paraId="6907474D" w14:textId="77777777" w:rsidR="00A02FAB" w:rsidRPr="00A02FAB" w:rsidRDefault="00A02FAB" w:rsidP="00A02FAB">
      <w:pPr>
        <w:spacing w:after="0"/>
        <w:contextualSpacing w:val="0"/>
        <w:rPr>
          <w:rFonts w:eastAsia="Times New Roman" w:cs="Noto Sans"/>
          <w:color w:val="auto"/>
          <w:szCs w:val="18"/>
          <w:lang w:val="es-ES_tradnl"/>
        </w:rPr>
      </w:pPr>
      <w:r w:rsidRPr="00A02FAB">
        <w:rPr>
          <w:rFonts w:eastAsia="Times New Roman" w:cs="Noto Sans"/>
          <w:color w:val="auto"/>
          <w:szCs w:val="18"/>
          <w:lang w:val="es-ES_tradnl"/>
        </w:rPr>
        <w:t>En la siguiente página web se puede consultar la versión electrónica del Instructivo de Llenado de</w:t>
      </w:r>
      <w:r w:rsidRPr="00A02FAB">
        <w:rPr>
          <w:rFonts w:eastAsia="Times New Roman" w:cs="Noto Sans"/>
          <w:color w:val="auto"/>
          <w:sz w:val="24"/>
          <w:szCs w:val="24"/>
          <w:lang w:val="es-ES_tradnl"/>
        </w:rPr>
        <w:t xml:space="preserve"> </w:t>
      </w:r>
      <w:r w:rsidRPr="00A02FAB">
        <w:rPr>
          <w:rFonts w:eastAsia="Times New Roman" w:cs="Noto Sans"/>
          <w:color w:val="auto"/>
          <w:szCs w:val="18"/>
          <w:lang w:val="es-ES_tradnl"/>
        </w:rPr>
        <w:t xml:space="preserve">BSC: Registro Permanente, Menor de Cinco Años </w:t>
      </w:r>
      <w:r w:rsidRPr="00A02FAB">
        <w:rPr>
          <w:rFonts w:eastAsia="Times New Roman" w:cs="Noto Sans"/>
          <w:color w:val="auto"/>
          <w:szCs w:val="24"/>
          <w:lang w:val="es-ES_tradnl"/>
        </w:rPr>
        <w:t>versión 2025 y este Instructivo de Llenado que se encuentran en el apartado “2. Fuera de la Unidad” en Insumos SIS2025-formatos e Instructivos</w:t>
      </w:r>
      <w:r w:rsidRPr="00A02FAB">
        <w:rPr>
          <w:rFonts w:eastAsia="Times New Roman" w:cs="Noto Sans"/>
          <w:color w:val="auto"/>
          <w:szCs w:val="18"/>
          <w:lang w:val="es-ES_tradnl"/>
        </w:rPr>
        <w:t>, al que puede entrar con usuario y contraseña en:</w:t>
      </w:r>
    </w:p>
    <w:p w14:paraId="574732A2" w14:textId="77777777" w:rsidR="00A02FAB" w:rsidRPr="00A02FAB" w:rsidRDefault="00A02FAB" w:rsidP="00A02FAB">
      <w:pPr>
        <w:spacing w:after="0"/>
        <w:contextualSpacing w:val="0"/>
        <w:rPr>
          <w:rFonts w:eastAsia="Times New Roman" w:cs="Noto Sans"/>
          <w:color w:val="0000FF"/>
          <w:szCs w:val="18"/>
          <w:u w:val="single"/>
          <w:lang w:val="es-ES"/>
        </w:rPr>
      </w:pPr>
    </w:p>
    <w:p w14:paraId="616E4CA3" w14:textId="77777777" w:rsidR="00A02FAB" w:rsidRPr="00A02FAB" w:rsidRDefault="00C1387D" w:rsidP="00A02FAB">
      <w:pPr>
        <w:spacing w:after="0"/>
        <w:contextualSpacing w:val="0"/>
        <w:rPr>
          <w:rFonts w:eastAsia="Times New Roman" w:cs="Noto Sans"/>
          <w:color w:val="0000FF"/>
          <w:szCs w:val="18"/>
          <w:u w:val="single"/>
          <w:lang w:val="es-ES"/>
        </w:rPr>
      </w:pPr>
      <w:hyperlink r:id="rId18" w:history="1">
        <w:r w:rsidR="00A02FAB" w:rsidRPr="00A02FAB">
          <w:rPr>
            <w:rFonts w:eastAsia="Times New Roman" w:cs="Noto Sans"/>
            <w:color w:val="0000FF"/>
            <w:szCs w:val="18"/>
            <w:u w:val="single"/>
            <w:lang w:val="es-ES"/>
          </w:rPr>
          <w:t>http://sinba.salud.gob.mx</w:t>
        </w:r>
      </w:hyperlink>
    </w:p>
    <w:p w14:paraId="5F7EF69C" w14:textId="77777777" w:rsidR="00A02FAB" w:rsidRPr="00A02FAB" w:rsidRDefault="00A02FAB" w:rsidP="00A02FAB">
      <w:pPr>
        <w:spacing w:after="0"/>
        <w:contextualSpacing w:val="0"/>
        <w:rPr>
          <w:rFonts w:eastAsia="Times New Roman" w:cs="Noto Sans"/>
          <w:color w:val="auto"/>
          <w:szCs w:val="18"/>
          <w:lang w:val="es-ES"/>
        </w:rPr>
      </w:pPr>
    </w:p>
    <w:p w14:paraId="24C7A001" w14:textId="77777777" w:rsidR="00A02FAB" w:rsidRPr="00D1254E" w:rsidRDefault="00A02FAB" w:rsidP="00D1254E">
      <w:pPr>
        <w:pStyle w:val="Ttulo2"/>
      </w:pPr>
      <w:bookmarkStart w:id="29" w:name="_Toc152692447"/>
      <w:bookmarkStart w:id="30" w:name="_Toc182309282"/>
      <w:bookmarkStart w:id="31" w:name="_Toc184665056"/>
      <w:r w:rsidRPr="00D1254E">
        <w:t>Bibliografía</w:t>
      </w:r>
      <w:bookmarkEnd w:id="29"/>
      <w:bookmarkEnd w:id="30"/>
      <w:bookmarkEnd w:id="31"/>
    </w:p>
    <w:p w14:paraId="19521E55" w14:textId="77777777" w:rsidR="00A02FAB" w:rsidRPr="00A02FAB" w:rsidRDefault="00A02FAB" w:rsidP="00A02FAB">
      <w:pPr>
        <w:spacing w:after="0"/>
        <w:contextualSpacing w:val="0"/>
        <w:rPr>
          <w:rFonts w:eastAsia="Times New Roman" w:cs="Noto Sans"/>
          <w:color w:val="auto"/>
          <w:sz w:val="24"/>
          <w:szCs w:val="24"/>
          <w:lang w:val="es-ES_tradnl"/>
        </w:rPr>
      </w:pPr>
    </w:p>
    <w:p w14:paraId="7E625FCB" w14:textId="77777777" w:rsidR="00A02FAB" w:rsidRPr="00A02FAB" w:rsidRDefault="00A02FAB" w:rsidP="00B85EBD">
      <w:pPr>
        <w:widowControl w:val="0"/>
        <w:numPr>
          <w:ilvl w:val="0"/>
          <w:numId w:val="3"/>
        </w:numPr>
        <w:spacing w:after="0" w:line="240" w:lineRule="atLeast"/>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NORMA Oficial Mexicana NOM-024-SSA3-2012 Sistemas de Información de Registro Electrónico para la Salud. Intercambio de Información en Salud.</w:t>
      </w:r>
    </w:p>
    <w:p w14:paraId="1F01E270" w14:textId="77777777" w:rsidR="00A02FAB" w:rsidRPr="00A02FAB" w:rsidRDefault="00A02FAB" w:rsidP="00B85EBD">
      <w:pPr>
        <w:widowControl w:val="0"/>
        <w:numPr>
          <w:ilvl w:val="0"/>
          <w:numId w:val="3"/>
        </w:numPr>
        <w:spacing w:after="0" w:line="240" w:lineRule="atLeast"/>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NORMA Oficial Mexicana NOM-035-SSA3-2012 En Materia de Información en Salud.</w:t>
      </w:r>
      <w:bookmarkStart w:id="32" w:name="_Toc196470064"/>
    </w:p>
    <w:p w14:paraId="2658A78C" w14:textId="77777777" w:rsidR="00A02FAB" w:rsidRPr="00A02FAB" w:rsidRDefault="00A02FAB" w:rsidP="00B85EBD">
      <w:pPr>
        <w:widowControl w:val="0"/>
        <w:numPr>
          <w:ilvl w:val="0"/>
          <w:numId w:val="3"/>
        </w:numPr>
        <w:spacing w:after="0" w:line="240" w:lineRule="atLeast"/>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PROYECTO de Norma Oficial Mexicana PROY-NOM-031-SSA2-2014, Para la atención a la salud de la infancia.</w:t>
      </w:r>
    </w:p>
    <w:p w14:paraId="32207CED" w14:textId="77777777" w:rsidR="00A02FAB" w:rsidRPr="00D1254E" w:rsidRDefault="00A02FAB" w:rsidP="00D1254E">
      <w:pPr>
        <w:pStyle w:val="Ttulo2"/>
      </w:pPr>
      <w:bookmarkStart w:id="33" w:name="_Toc152692448"/>
      <w:bookmarkStart w:id="34" w:name="_Toc182309283"/>
      <w:bookmarkStart w:id="35" w:name="_Toc184665057"/>
      <w:r w:rsidRPr="00D1254E">
        <w:t>Archivos anexos</w:t>
      </w:r>
      <w:bookmarkEnd w:id="32"/>
      <w:bookmarkEnd w:id="33"/>
      <w:bookmarkEnd w:id="34"/>
      <w:bookmarkEnd w:id="35"/>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2552"/>
        <w:gridCol w:w="3260"/>
        <w:gridCol w:w="3119"/>
      </w:tblGrid>
      <w:tr w:rsidR="00A02FAB" w:rsidRPr="00A02FAB" w14:paraId="6B1BF62E" w14:textId="77777777" w:rsidTr="00A02FAB">
        <w:trPr>
          <w:tblHeader/>
        </w:trPr>
        <w:tc>
          <w:tcPr>
            <w:tcW w:w="675" w:type="dxa"/>
            <w:shd w:val="clear" w:color="auto" w:fill="F2F2F2"/>
            <w:vAlign w:val="center"/>
          </w:tcPr>
          <w:p w14:paraId="23656C7C" w14:textId="77777777" w:rsidR="00A02FAB" w:rsidRPr="00A02FAB" w:rsidRDefault="00A02FAB" w:rsidP="00A02FAB">
            <w:pPr>
              <w:keepLines/>
              <w:widowControl w:val="0"/>
              <w:spacing w:before="120"/>
              <w:contextualSpacing w:val="0"/>
              <w:jc w:val="center"/>
              <w:rPr>
                <w:rFonts w:eastAsia="Times New Roman" w:cs="Noto Sans"/>
                <w:b/>
                <w:color w:val="000000"/>
                <w:szCs w:val="18"/>
                <w:lang w:val="es-ES_tradnl"/>
              </w:rPr>
            </w:pPr>
            <w:r w:rsidRPr="00A02FAB">
              <w:rPr>
                <w:rFonts w:eastAsia="Times New Roman" w:cs="Noto Sans"/>
                <w:b/>
                <w:color w:val="000000"/>
                <w:szCs w:val="18"/>
                <w:lang w:val="es-ES_tradnl"/>
              </w:rPr>
              <w:t>Id.</w:t>
            </w:r>
          </w:p>
        </w:tc>
        <w:tc>
          <w:tcPr>
            <w:tcW w:w="2552" w:type="dxa"/>
            <w:shd w:val="clear" w:color="auto" w:fill="F2F2F2"/>
            <w:vAlign w:val="center"/>
          </w:tcPr>
          <w:p w14:paraId="04FFA977" w14:textId="77777777" w:rsidR="00A02FAB" w:rsidRPr="00A02FAB" w:rsidRDefault="00A02FAB" w:rsidP="00A02FAB">
            <w:pPr>
              <w:keepLines/>
              <w:widowControl w:val="0"/>
              <w:spacing w:before="120"/>
              <w:contextualSpacing w:val="0"/>
              <w:jc w:val="center"/>
              <w:rPr>
                <w:rFonts w:eastAsia="Times New Roman" w:cs="Noto Sans"/>
                <w:b/>
                <w:color w:val="000000"/>
                <w:szCs w:val="18"/>
                <w:lang w:val="es-ES_tradnl"/>
              </w:rPr>
            </w:pPr>
            <w:r w:rsidRPr="00A02FAB">
              <w:rPr>
                <w:rFonts w:eastAsia="Times New Roman" w:cs="Noto Sans"/>
                <w:b/>
                <w:color w:val="000000"/>
                <w:szCs w:val="18"/>
                <w:lang w:val="es-ES_tradnl"/>
              </w:rPr>
              <w:t>Descripción</w:t>
            </w:r>
          </w:p>
        </w:tc>
        <w:tc>
          <w:tcPr>
            <w:tcW w:w="3260" w:type="dxa"/>
            <w:shd w:val="clear" w:color="auto" w:fill="F2F2F2"/>
            <w:vAlign w:val="center"/>
          </w:tcPr>
          <w:p w14:paraId="5F14FA98" w14:textId="77777777" w:rsidR="00A02FAB" w:rsidRPr="00A02FAB" w:rsidRDefault="00A02FAB" w:rsidP="00A02FAB">
            <w:pPr>
              <w:keepLines/>
              <w:widowControl w:val="0"/>
              <w:spacing w:before="120"/>
              <w:contextualSpacing w:val="0"/>
              <w:jc w:val="center"/>
              <w:rPr>
                <w:rFonts w:eastAsia="Times New Roman" w:cs="Noto Sans"/>
                <w:b/>
                <w:color w:val="000000"/>
                <w:szCs w:val="18"/>
                <w:lang w:val="es-ES_tradnl"/>
              </w:rPr>
            </w:pPr>
            <w:r w:rsidRPr="00A02FAB">
              <w:rPr>
                <w:rFonts w:eastAsia="Times New Roman" w:cs="Noto Sans"/>
                <w:b/>
                <w:color w:val="000000"/>
                <w:szCs w:val="18"/>
                <w:lang w:val="es-ES_tradnl"/>
              </w:rPr>
              <w:t>Nombre del archivo</w:t>
            </w:r>
          </w:p>
        </w:tc>
        <w:tc>
          <w:tcPr>
            <w:tcW w:w="3119" w:type="dxa"/>
            <w:shd w:val="clear" w:color="auto" w:fill="F2F2F2"/>
            <w:vAlign w:val="center"/>
          </w:tcPr>
          <w:p w14:paraId="42DE742F" w14:textId="77777777" w:rsidR="00A02FAB" w:rsidRPr="00A02FAB" w:rsidRDefault="00A02FAB" w:rsidP="00A02FAB">
            <w:pPr>
              <w:keepLines/>
              <w:widowControl w:val="0"/>
              <w:spacing w:before="120"/>
              <w:contextualSpacing w:val="0"/>
              <w:jc w:val="center"/>
              <w:rPr>
                <w:rFonts w:eastAsia="Times New Roman" w:cs="Noto Sans"/>
                <w:b/>
                <w:color w:val="000000"/>
                <w:szCs w:val="18"/>
                <w:lang w:val="es-ES_tradnl"/>
              </w:rPr>
            </w:pPr>
            <w:r w:rsidRPr="00A02FAB">
              <w:rPr>
                <w:rFonts w:eastAsia="Times New Roman" w:cs="Noto Sans"/>
                <w:b/>
                <w:color w:val="000000"/>
                <w:szCs w:val="18"/>
                <w:lang w:val="es-ES_tradnl"/>
              </w:rPr>
              <w:t>Formato / Aplicación para su visualización</w:t>
            </w:r>
          </w:p>
        </w:tc>
      </w:tr>
      <w:tr w:rsidR="00A02FAB" w:rsidRPr="00A02FAB" w14:paraId="620AB71A" w14:textId="77777777" w:rsidTr="006A3231">
        <w:tc>
          <w:tcPr>
            <w:tcW w:w="675" w:type="dxa"/>
            <w:vAlign w:val="center"/>
          </w:tcPr>
          <w:p w14:paraId="2AC02B03" w14:textId="77777777" w:rsidR="00A02FAB" w:rsidRPr="00A02FAB" w:rsidRDefault="00A02FAB" w:rsidP="00A02FAB">
            <w:pPr>
              <w:keepLines/>
              <w:widowControl w:val="0"/>
              <w:spacing w:after="0"/>
              <w:contextualSpacing w:val="0"/>
              <w:jc w:val="left"/>
              <w:rPr>
                <w:rFonts w:eastAsia="Times New Roman" w:cs="Noto Sans"/>
                <w:color w:val="000000"/>
                <w:szCs w:val="18"/>
                <w:lang w:val="es-ES_tradnl" w:eastAsia="es-MX"/>
              </w:rPr>
            </w:pPr>
            <w:r w:rsidRPr="00A02FAB">
              <w:rPr>
                <w:rFonts w:eastAsia="Times New Roman" w:cs="Noto Sans"/>
                <w:color w:val="000000"/>
                <w:szCs w:val="18"/>
                <w:lang w:val="es-ES_tradnl" w:eastAsia="es-MX"/>
              </w:rPr>
              <w:t>50</w:t>
            </w:r>
          </w:p>
        </w:tc>
        <w:tc>
          <w:tcPr>
            <w:tcW w:w="2552" w:type="dxa"/>
            <w:vAlign w:val="center"/>
          </w:tcPr>
          <w:p w14:paraId="293EE5F0" w14:textId="77777777" w:rsidR="00A02FAB" w:rsidRPr="00A02FAB" w:rsidRDefault="00A02FAB" w:rsidP="00A02FAB">
            <w:pPr>
              <w:keepLines/>
              <w:widowControl w:val="0"/>
              <w:spacing w:after="0"/>
              <w:contextualSpacing w:val="0"/>
              <w:jc w:val="left"/>
              <w:rPr>
                <w:rFonts w:eastAsia="Times New Roman" w:cs="Noto Sans"/>
                <w:color w:val="000000"/>
                <w:szCs w:val="18"/>
                <w:lang w:val="es-ES"/>
              </w:rPr>
            </w:pPr>
            <w:r w:rsidRPr="00A02FAB">
              <w:rPr>
                <w:rFonts w:eastAsia="Times New Roman" w:cs="Noto Sans"/>
                <w:color w:val="000000"/>
                <w:szCs w:val="18"/>
                <w:lang w:val="es-ES"/>
              </w:rPr>
              <w:t>BSC: Registro Permanente, del o la Menor de Cinco Años (SINBA-SIS-M2 2025)</w:t>
            </w:r>
          </w:p>
        </w:tc>
        <w:tc>
          <w:tcPr>
            <w:tcW w:w="3260" w:type="dxa"/>
            <w:vAlign w:val="center"/>
          </w:tcPr>
          <w:p w14:paraId="6D07E57A" w14:textId="77777777" w:rsidR="00A02FAB" w:rsidRPr="00A02FAB" w:rsidRDefault="00A02FAB" w:rsidP="00A02FAB">
            <w:pPr>
              <w:keepLines/>
              <w:widowControl w:val="0"/>
              <w:spacing w:after="0"/>
              <w:contextualSpacing w:val="0"/>
              <w:jc w:val="left"/>
              <w:rPr>
                <w:rFonts w:eastAsia="Times New Roman" w:cs="Noto Sans"/>
                <w:color w:val="000000"/>
                <w:szCs w:val="18"/>
                <w:lang w:val="es-ES_tradnl" w:eastAsia="es-MX"/>
              </w:rPr>
            </w:pPr>
            <w:r w:rsidRPr="00A02FAB">
              <w:rPr>
                <w:rFonts w:eastAsia="Times New Roman" w:cs="Noto Sans"/>
                <w:color w:val="000000"/>
                <w:szCs w:val="18"/>
                <w:lang w:val="es-ES_tradnl"/>
              </w:rPr>
              <w:t>I SINBA-SIS-M2 2025</w:t>
            </w:r>
          </w:p>
        </w:tc>
        <w:tc>
          <w:tcPr>
            <w:tcW w:w="3119" w:type="dxa"/>
            <w:vAlign w:val="center"/>
          </w:tcPr>
          <w:p w14:paraId="62FB697C" w14:textId="77777777" w:rsidR="00A02FAB" w:rsidRPr="00A02FAB" w:rsidRDefault="00A02FAB" w:rsidP="00A02FAB">
            <w:pPr>
              <w:keepLines/>
              <w:widowControl w:val="0"/>
              <w:spacing w:after="0"/>
              <w:contextualSpacing w:val="0"/>
              <w:jc w:val="left"/>
              <w:rPr>
                <w:rFonts w:eastAsia="Times New Roman" w:cs="Noto Sans"/>
                <w:color w:val="000000"/>
                <w:szCs w:val="18"/>
                <w:lang w:val="es-ES_tradnl" w:eastAsia="es-MX"/>
              </w:rPr>
            </w:pPr>
            <w:r w:rsidRPr="00A02FAB">
              <w:rPr>
                <w:rFonts w:eastAsia="Times New Roman" w:cs="Noto Sans"/>
                <w:color w:val="000000"/>
                <w:szCs w:val="18"/>
                <w:lang w:val="es-ES_tradnl" w:eastAsia="es-MX"/>
              </w:rPr>
              <w:t>Adobe Acrobat Reader</w:t>
            </w:r>
          </w:p>
        </w:tc>
      </w:tr>
    </w:tbl>
    <w:p w14:paraId="501F405A" w14:textId="77777777" w:rsidR="00A02FAB" w:rsidRPr="00A02FAB" w:rsidRDefault="00A02FAB" w:rsidP="00A02FAB">
      <w:pPr>
        <w:spacing w:after="0"/>
        <w:contextualSpacing w:val="0"/>
        <w:jc w:val="left"/>
        <w:rPr>
          <w:rFonts w:eastAsia="Times New Roman" w:cs="Noto Sans"/>
          <w:smallCaps/>
          <w:color w:val="auto"/>
          <w:sz w:val="36"/>
          <w:szCs w:val="36"/>
          <w:lang w:val="es-ES"/>
        </w:rPr>
      </w:pPr>
      <w:r w:rsidRPr="00A02FAB">
        <w:rPr>
          <w:rFonts w:eastAsia="Times New Roman" w:cs="Noto Sans"/>
          <w:b/>
          <w:bCs/>
          <w:color w:val="auto"/>
          <w:sz w:val="36"/>
          <w:szCs w:val="36"/>
          <w:lang w:val="es-ES"/>
        </w:rPr>
        <w:br w:type="page"/>
      </w:r>
    </w:p>
    <w:p w14:paraId="59F4A9B7" w14:textId="77777777" w:rsidR="00A02FAB" w:rsidRPr="00D1254E" w:rsidRDefault="00A02FAB" w:rsidP="00D1254E">
      <w:pPr>
        <w:pStyle w:val="Ttulo1"/>
        <w:rPr>
          <w:lang w:val="es-ES"/>
        </w:rPr>
      </w:pPr>
      <w:bookmarkStart w:id="36" w:name="_Toc152692449"/>
      <w:bookmarkStart w:id="37" w:name="_Toc182309284"/>
      <w:bookmarkStart w:id="38" w:name="_Toc184665058"/>
      <w:r w:rsidRPr="00D1254E">
        <w:rPr>
          <w:lang w:val="es-ES"/>
        </w:rPr>
        <w:lastRenderedPageBreak/>
        <w:t>BSC: Registro Permanente, del o la Menor de Cinco Años (SINBA-SIS-M2)</w:t>
      </w:r>
      <w:bookmarkEnd w:id="36"/>
      <w:bookmarkEnd w:id="37"/>
      <w:bookmarkEnd w:id="38"/>
    </w:p>
    <w:p w14:paraId="2355DEC2" w14:textId="77777777" w:rsidR="00D1254E" w:rsidRDefault="00D1254E" w:rsidP="00D1254E">
      <w:pPr>
        <w:pStyle w:val="Ttulo2"/>
      </w:pPr>
      <w:bookmarkStart w:id="39" w:name="_Toc152692450"/>
      <w:bookmarkStart w:id="40" w:name="_Toc182309285"/>
      <w:bookmarkStart w:id="41" w:name="_Toc184665059"/>
      <w:r>
        <w:t>FORMATO</w:t>
      </w:r>
      <w:bookmarkEnd w:id="41"/>
    </w:p>
    <w:p w14:paraId="1A1FB656" w14:textId="032AFDC3" w:rsidR="00A02FAB" w:rsidRPr="00D1254E" w:rsidRDefault="00A02FAB" w:rsidP="00D1254E">
      <w:pPr>
        <w:pStyle w:val="Ttulo3"/>
      </w:pPr>
      <w:bookmarkStart w:id="42" w:name="_Toc184665060"/>
      <w:r w:rsidRPr="00D1254E">
        <w:t>Anverso</w:t>
      </w:r>
      <w:bookmarkEnd w:id="39"/>
      <w:bookmarkEnd w:id="40"/>
      <w:bookmarkEnd w:id="42"/>
    </w:p>
    <w:p w14:paraId="4DA2C773" w14:textId="77777777" w:rsidR="00A02FAB" w:rsidRPr="00A02FAB" w:rsidRDefault="00A02FAB" w:rsidP="00A02FAB">
      <w:pPr>
        <w:spacing w:after="0"/>
        <w:contextualSpacing w:val="0"/>
        <w:jc w:val="left"/>
        <w:rPr>
          <w:rFonts w:eastAsia="Times New Roman" w:cs="Noto Sans"/>
          <w:color w:val="auto"/>
          <w:sz w:val="24"/>
          <w:szCs w:val="24"/>
          <w:lang w:val="es-ES_tradnl"/>
        </w:rPr>
      </w:pPr>
      <w:r w:rsidRPr="00A02FAB">
        <w:rPr>
          <w:rFonts w:ascii="Calibri" w:eastAsia="Times New Roman" w:hAnsi="Calibri" w:cs="Times New Roman"/>
          <w:noProof/>
          <w:color w:val="auto"/>
          <w:sz w:val="24"/>
          <w:szCs w:val="24"/>
          <w:lang w:val="en-US"/>
        </w:rPr>
        <w:drawing>
          <wp:inline distT="0" distB="0" distL="0" distR="0" wp14:anchorId="44512C72" wp14:editId="7922E8B4">
            <wp:extent cx="6301105" cy="4496043"/>
            <wp:effectExtent l="0" t="0" r="4445"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301105" cy="4496043"/>
                    </a:xfrm>
                    <a:prstGeom prst="rect">
                      <a:avLst/>
                    </a:prstGeom>
                    <a:noFill/>
                    <a:ln>
                      <a:noFill/>
                    </a:ln>
                  </pic:spPr>
                </pic:pic>
              </a:graphicData>
            </a:graphic>
          </wp:inline>
        </w:drawing>
      </w:r>
    </w:p>
    <w:p w14:paraId="78CA682E" w14:textId="77777777" w:rsidR="00A02FAB" w:rsidRPr="00A02FAB" w:rsidRDefault="00A02FAB" w:rsidP="00A02FAB">
      <w:pPr>
        <w:spacing w:after="0"/>
        <w:contextualSpacing w:val="0"/>
        <w:jc w:val="left"/>
        <w:rPr>
          <w:rFonts w:eastAsia="Times New Roman" w:cs="Noto Sans"/>
          <w:color w:val="auto"/>
          <w:sz w:val="24"/>
          <w:szCs w:val="24"/>
          <w:lang w:val="es-ES_tradnl"/>
        </w:rPr>
      </w:pPr>
    </w:p>
    <w:p w14:paraId="080BB203" w14:textId="77777777" w:rsidR="00A02FAB" w:rsidRPr="00A02FAB" w:rsidRDefault="00A02FAB" w:rsidP="00A02FAB">
      <w:pPr>
        <w:spacing w:after="0"/>
        <w:contextualSpacing w:val="0"/>
        <w:jc w:val="left"/>
        <w:rPr>
          <w:rFonts w:eastAsia="Times New Roman" w:cs="Noto Sans"/>
          <w:color w:val="auto"/>
          <w:sz w:val="24"/>
          <w:szCs w:val="24"/>
          <w:lang w:val="es-ES_tradnl"/>
        </w:rPr>
      </w:pPr>
    </w:p>
    <w:p w14:paraId="43B8D5F6" w14:textId="77777777" w:rsidR="00A02FAB" w:rsidRPr="00A02FAB" w:rsidRDefault="00A02FAB" w:rsidP="00A02FAB">
      <w:pPr>
        <w:spacing w:after="0"/>
        <w:contextualSpacing w:val="0"/>
        <w:jc w:val="left"/>
        <w:rPr>
          <w:rFonts w:eastAsia="Times New Roman" w:cs="Noto Sans"/>
          <w:color w:val="auto"/>
          <w:sz w:val="24"/>
          <w:szCs w:val="24"/>
          <w:lang w:val="es-ES_tradnl"/>
        </w:rPr>
      </w:pPr>
    </w:p>
    <w:p w14:paraId="38F05882" w14:textId="35453773" w:rsidR="00A02FAB" w:rsidRPr="00A02FAB" w:rsidRDefault="00A02FAB" w:rsidP="00A02FAB">
      <w:pPr>
        <w:spacing w:after="0"/>
        <w:contextualSpacing w:val="0"/>
        <w:jc w:val="left"/>
        <w:rPr>
          <w:rFonts w:eastAsia="Times New Roman" w:cs="Noto Sans"/>
          <w:color w:val="auto"/>
          <w:sz w:val="24"/>
          <w:szCs w:val="24"/>
          <w:lang w:val="es-ES_tradnl"/>
        </w:rPr>
      </w:pPr>
    </w:p>
    <w:p w14:paraId="77804186" w14:textId="77777777" w:rsidR="00A02FAB" w:rsidRPr="00D1254E" w:rsidRDefault="00A02FAB" w:rsidP="00D1254E">
      <w:pPr>
        <w:pStyle w:val="Ttulo3"/>
      </w:pPr>
      <w:bookmarkStart w:id="43" w:name="_Toc152692451"/>
      <w:bookmarkStart w:id="44" w:name="_Toc182309286"/>
      <w:bookmarkStart w:id="45" w:name="_Toc184665061"/>
      <w:r w:rsidRPr="00D1254E">
        <w:lastRenderedPageBreak/>
        <w:t>Reverso</w:t>
      </w:r>
      <w:bookmarkEnd w:id="43"/>
      <w:bookmarkEnd w:id="44"/>
      <w:bookmarkEnd w:id="45"/>
    </w:p>
    <w:p w14:paraId="0E5EAAC4" w14:textId="77777777" w:rsidR="00A02FAB" w:rsidRPr="00A02FAB" w:rsidRDefault="00A02FAB" w:rsidP="00A02FAB">
      <w:pPr>
        <w:spacing w:after="0"/>
        <w:contextualSpacing w:val="0"/>
        <w:jc w:val="left"/>
        <w:rPr>
          <w:rFonts w:eastAsia="Times New Roman" w:cs="Noto Sans"/>
          <w:noProof/>
          <w:color w:val="auto"/>
          <w:sz w:val="24"/>
          <w:szCs w:val="24"/>
          <w:lang w:val="es-ES" w:eastAsia="es-MX"/>
        </w:rPr>
      </w:pPr>
      <w:r w:rsidRPr="00A02FAB">
        <w:rPr>
          <w:rFonts w:ascii="Calibri" w:eastAsia="Times New Roman" w:hAnsi="Calibri" w:cs="Times New Roman"/>
          <w:noProof/>
          <w:color w:val="auto"/>
          <w:sz w:val="24"/>
          <w:szCs w:val="24"/>
          <w:lang w:val="en-US"/>
        </w:rPr>
        <w:drawing>
          <wp:inline distT="0" distB="0" distL="0" distR="0" wp14:anchorId="4B4632AF" wp14:editId="5F132FA0">
            <wp:extent cx="6301105" cy="4556355"/>
            <wp:effectExtent l="0" t="0" r="4445"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301105" cy="4556355"/>
                    </a:xfrm>
                    <a:prstGeom prst="rect">
                      <a:avLst/>
                    </a:prstGeom>
                    <a:noFill/>
                    <a:ln>
                      <a:noFill/>
                    </a:ln>
                  </pic:spPr>
                </pic:pic>
              </a:graphicData>
            </a:graphic>
          </wp:inline>
        </w:drawing>
      </w:r>
    </w:p>
    <w:p w14:paraId="60C9E90F" w14:textId="77777777" w:rsidR="00A02FAB" w:rsidRPr="00A02FAB" w:rsidRDefault="00A02FAB" w:rsidP="00A02FAB">
      <w:pPr>
        <w:spacing w:after="0"/>
        <w:contextualSpacing w:val="0"/>
        <w:jc w:val="left"/>
        <w:rPr>
          <w:rFonts w:eastAsia="Times New Roman" w:cs="Noto Sans"/>
          <w:noProof/>
          <w:color w:val="auto"/>
          <w:sz w:val="24"/>
          <w:szCs w:val="24"/>
          <w:lang w:val="es-ES" w:eastAsia="es-MX"/>
        </w:rPr>
      </w:pPr>
    </w:p>
    <w:p w14:paraId="3CFEC5B5" w14:textId="77777777" w:rsidR="00A02FAB" w:rsidRPr="00A02FAB" w:rsidRDefault="00A02FAB" w:rsidP="00A02FAB">
      <w:pPr>
        <w:spacing w:after="0"/>
        <w:contextualSpacing w:val="0"/>
        <w:jc w:val="left"/>
        <w:rPr>
          <w:rFonts w:eastAsia="Times New Roman" w:cs="Noto Sans"/>
          <w:noProof/>
          <w:color w:val="auto"/>
          <w:sz w:val="24"/>
          <w:szCs w:val="24"/>
          <w:lang w:val="es-ES" w:eastAsia="es-MX"/>
        </w:rPr>
      </w:pPr>
    </w:p>
    <w:p w14:paraId="08C85741" w14:textId="77777777" w:rsidR="00A02FAB" w:rsidRPr="00A02FAB" w:rsidRDefault="00A02FAB" w:rsidP="00A02FAB">
      <w:pPr>
        <w:spacing w:after="0"/>
        <w:contextualSpacing w:val="0"/>
        <w:jc w:val="center"/>
        <w:rPr>
          <w:rFonts w:eastAsia="Times New Roman" w:cs="Noto Sans"/>
          <w:color w:val="auto"/>
          <w:sz w:val="24"/>
          <w:szCs w:val="24"/>
          <w:lang w:val="es-ES_tradnl"/>
        </w:rPr>
      </w:pPr>
    </w:p>
    <w:p w14:paraId="41B94CBA" w14:textId="609C7EEF" w:rsidR="00D1254E" w:rsidRDefault="00D1254E">
      <w:pPr>
        <w:spacing w:after="160" w:line="259" w:lineRule="auto"/>
        <w:contextualSpacing w:val="0"/>
        <w:jc w:val="left"/>
        <w:rPr>
          <w:rFonts w:ascii="Noto Sans Black" w:eastAsia="Times New Roman" w:hAnsi="Noto Sans Black" w:cs="Noto Sans"/>
          <w:b/>
          <w:caps/>
          <w:smallCaps/>
          <w:color w:val="000000"/>
          <w:sz w:val="36"/>
          <w:szCs w:val="36"/>
          <w:shd w:val="clear" w:color="auto" w:fill="FFFFFF"/>
          <w:lang w:val="es-ES"/>
        </w:rPr>
      </w:pPr>
      <w:bookmarkStart w:id="46" w:name="_Toc152692452"/>
      <w:bookmarkStart w:id="47" w:name="_Toc182309287"/>
      <w:r>
        <w:rPr>
          <w:rFonts w:eastAsia="Times New Roman" w:cs="Noto Sans"/>
          <w:smallCaps/>
          <w:color w:val="000000"/>
          <w:sz w:val="36"/>
          <w:szCs w:val="36"/>
          <w:lang w:val="es-ES"/>
        </w:rPr>
        <w:br w:type="page"/>
      </w:r>
    </w:p>
    <w:p w14:paraId="08C80CC4" w14:textId="1C24901C" w:rsidR="00A02FAB" w:rsidRPr="00D1254E" w:rsidRDefault="00A02FAB" w:rsidP="00D1254E">
      <w:pPr>
        <w:pStyle w:val="Ttulo1"/>
        <w:rPr>
          <w:lang w:val="es-ES"/>
        </w:rPr>
      </w:pPr>
      <w:bookmarkStart w:id="48" w:name="_Toc184665062"/>
      <w:r w:rsidRPr="00D1254E">
        <w:rPr>
          <w:lang w:val="es-ES"/>
        </w:rPr>
        <w:lastRenderedPageBreak/>
        <w:t>Descripción de BSC: Registro Permanente, de la o el Menor de Cinco Años</w:t>
      </w:r>
      <w:bookmarkEnd w:id="46"/>
      <w:bookmarkEnd w:id="47"/>
      <w:bookmarkEnd w:id="48"/>
    </w:p>
    <w:p w14:paraId="7D9E7EDC" w14:textId="77777777" w:rsidR="00A02FAB" w:rsidRPr="00A02FAB" w:rsidRDefault="00A02FAB" w:rsidP="00A02FAB">
      <w:pPr>
        <w:spacing w:after="0"/>
        <w:contextualSpacing w:val="0"/>
        <w:rPr>
          <w:rFonts w:eastAsia="Times New Roman" w:cs="Noto Sans"/>
          <w:color w:val="auto"/>
          <w:szCs w:val="18"/>
          <w:lang w:val="es-ES"/>
        </w:rPr>
      </w:pPr>
      <w:bookmarkStart w:id="49" w:name="_Toc207426314"/>
      <w:r w:rsidRPr="00A02FAB">
        <w:rPr>
          <w:rFonts w:eastAsia="Times New Roman" w:cs="Noto Sans"/>
          <w:color w:val="auto"/>
          <w:szCs w:val="18"/>
          <w:lang w:val="es-ES"/>
        </w:rPr>
        <w:t>El Formato de BSC: Registro Permanente, del o la Menor de Cinco Años como objetivo captar la información de las actividades realizadas por las auxiliares de salud y está conformada por tres apartados principales:</w:t>
      </w:r>
    </w:p>
    <w:p w14:paraId="4475BEF3" w14:textId="77777777" w:rsidR="00A02FAB" w:rsidRPr="00A02FAB" w:rsidRDefault="00A02FAB" w:rsidP="00B85EBD">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 xml:space="preserve">Datos de identificación  </w:t>
      </w:r>
    </w:p>
    <w:p w14:paraId="742B4205" w14:textId="77777777" w:rsidR="00A02FAB" w:rsidRPr="00A02FAB" w:rsidRDefault="00A02FAB" w:rsidP="00B85EBD">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 xml:space="preserve">Datos de la Atención del mes. </w:t>
      </w:r>
    </w:p>
    <w:p w14:paraId="3A90C08A" w14:textId="77777777" w:rsidR="00A02FAB" w:rsidRPr="00A02FAB" w:rsidRDefault="00A02FAB" w:rsidP="00B85EBD">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Observaciones</w:t>
      </w:r>
    </w:p>
    <w:p w14:paraId="5E373863" w14:textId="77777777" w:rsidR="00A02FAB" w:rsidRPr="00D1254E" w:rsidRDefault="00A02FAB" w:rsidP="00D1254E">
      <w:pPr>
        <w:pStyle w:val="Ttulo2"/>
      </w:pPr>
      <w:bookmarkStart w:id="50" w:name="_Toc152692453"/>
      <w:bookmarkStart w:id="51" w:name="_Toc182309288"/>
      <w:bookmarkStart w:id="52" w:name="_Toc184665063"/>
      <w:bookmarkEnd w:id="49"/>
      <w:r w:rsidRPr="00D1254E">
        <w:t>DATOS DE IDENTIFICACIÓN</w:t>
      </w:r>
      <w:bookmarkEnd w:id="50"/>
      <w:bookmarkEnd w:id="51"/>
      <w:bookmarkEnd w:id="52"/>
    </w:p>
    <w:p w14:paraId="077B0808" w14:textId="77777777" w:rsidR="00A02FAB" w:rsidRPr="00A02FAB" w:rsidRDefault="00A02FAB" w:rsidP="00A02FAB">
      <w:pPr>
        <w:spacing w:after="0"/>
        <w:contextualSpacing w:val="0"/>
        <w:rPr>
          <w:rFonts w:eastAsia="Times New Roman" w:cs="Noto Sans"/>
          <w:color w:val="auto"/>
          <w:szCs w:val="18"/>
          <w:lang w:val="es-ES_tradnl"/>
        </w:rPr>
      </w:pPr>
      <w:r w:rsidRPr="00A02FAB">
        <w:rPr>
          <w:rFonts w:eastAsia="Times New Roman" w:cs="Noto Sans"/>
          <w:color w:val="auto"/>
          <w:szCs w:val="18"/>
          <w:lang w:val="es-ES_tradnl"/>
        </w:rPr>
        <w:t>En este apartado se registra:</w:t>
      </w:r>
    </w:p>
    <w:p w14:paraId="15EFDB1F" w14:textId="77777777" w:rsidR="00A02FAB" w:rsidRPr="00A02FAB" w:rsidRDefault="00A02FAB" w:rsidP="00B85EBD">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Comunidad</w:t>
      </w:r>
    </w:p>
    <w:p w14:paraId="2DB6014A" w14:textId="77777777" w:rsidR="00A02FAB" w:rsidRPr="00A02FAB" w:rsidRDefault="00A02FAB" w:rsidP="00B85EBD">
      <w:pPr>
        <w:numPr>
          <w:ilvl w:val="0"/>
          <w:numId w:val="4"/>
        </w:numPr>
        <w:autoSpaceDE w:val="0"/>
        <w:autoSpaceDN w:val="0"/>
        <w:adjustRightInd w:val="0"/>
        <w:spacing w:after="0"/>
        <w:contextualSpacing w:val="0"/>
        <w:jc w:val="left"/>
        <w:rPr>
          <w:rFonts w:eastAsia="Times New Roman" w:cs="Noto Sans"/>
          <w:color w:val="000000"/>
          <w:szCs w:val="18"/>
          <w:lang w:val="es-ES"/>
        </w:rPr>
      </w:pPr>
      <w:r w:rsidRPr="00A02FAB">
        <w:rPr>
          <w:rFonts w:eastAsia="Times New Roman" w:cs="Noto Sans"/>
          <w:color w:val="000000"/>
          <w:szCs w:val="18"/>
          <w:lang w:val="es-ES"/>
        </w:rPr>
        <w:t>Nombre del o la Auxiliar de Salud</w:t>
      </w:r>
    </w:p>
    <w:p w14:paraId="3A5C433C" w14:textId="77777777" w:rsidR="00A02FAB" w:rsidRPr="00A02FAB" w:rsidRDefault="00A02FAB" w:rsidP="00B85EBD">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Módulo</w:t>
      </w:r>
    </w:p>
    <w:p w14:paraId="008C15FD" w14:textId="77777777" w:rsidR="00A02FAB" w:rsidRPr="00A02FAB" w:rsidRDefault="00A02FAB" w:rsidP="00B85EBD">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Año que se registro</w:t>
      </w:r>
    </w:p>
    <w:p w14:paraId="19343F70" w14:textId="77777777" w:rsidR="00A02FAB" w:rsidRPr="00D1254E" w:rsidRDefault="00A02FAB" w:rsidP="00D1254E">
      <w:pPr>
        <w:pStyle w:val="Ttulo2"/>
      </w:pPr>
      <w:bookmarkStart w:id="53" w:name="_Toc152692454"/>
      <w:bookmarkStart w:id="54" w:name="_Toc182309289"/>
      <w:bookmarkStart w:id="55" w:name="_Toc184665064"/>
      <w:r w:rsidRPr="00D1254E">
        <w:t>DATOS DE LA ATENCION DEL MES</w:t>
      </w:r>
      <w:bookmarkEnd w:id="53"/>
      <w:bookmarkEnd w:id="54"/>
      <w:bookmarkEnd w:id="55"/>
    </w:p>
    <w:p w14:paraId="04726BD5" w14:textId="77777777" w:rsidR="00A02FAB" w:rsidRPr="00A02FAB" w:rsidRDefault="00A02FAB" w:rsidP="00B85EBD">
      <w:pPr>
        <w:numPr>
          <w:ilvl w:val="0"/>
          <w:numId w:val="4"/>
        </w:numPr>
        <w:autoSpaceDE w:val="0"/>
        <w:autoSpaceDN w:val="0"/>
        <w:adjustRightInd w:val="0"/>
        <w:spacing w:after="0"/>
        <w:contextualSpacing w:val="0"/>
        <w:jc w:val="left"/>
        <w:rPr>
          <w:rFonts w:eastAsia="Times New Roman" w:cs="Noto Sans"/>
          <w:color w:val="000000"/>
          <w:szCs w:val="18"/>
          <w:lang w:val="es-ES"/>
        </w:rPr>
      </w:pPr>
      <w:r w:rsidRPr="00A02FAB">
        <w:rPr>
          <w:rFonts w:eastAsia="Times New Roman" w:cs="Noto Sans"/>
          <w:color w:val="000000"/>
          <w:szCs w:val="18"/>
          <w:lang w:val="es-ES"/>
        </w:rPr>
        <w:t>Atendidos (as) por primera vez</w:t>
      </w:r>
    </w:p>
    <w:p w14:paraId="349F7593" w14:textId="77777777" w:rsidR="00A02FAB" w:rsidRPr="00A02FAB" w:rsidRDefault="00A02FAB" w:rsidP="00B85EBD">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Consultas Otorgadas</w:t>
      </w:r>
    </w:p>
    <w:p w14:paraId="646E6A85" w14:textId="77777777" w:rsidR="00A02FAB" w:rsidRPr="00A02FAB" w:rsidRDefault="00A02FAB" w:rsidP="00B85EBD">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Enfermedades diarreicas</w:t>
      </w:r>
    </w:p>
    <w:p w14:paraId="7AF957E7" w14:textId="77777777" w:rsidR="00A02FAB" w:rsidRPr="00A02FAB" w:rsidRDefault="00A02FAB" w:rsidP="00B85EBD">
      <w:pPr>
        <w:numPr>
          <w:ilvl w:val="0"/>
          <w:numId w:val="4"/>
        </w:numPr>
        <w:autoSpaceDE w:val="0"/>
        <w:autoSpaceDN w:val="0"/>
        <w:adjustRightInd w:val="0"/>
        <w:spacing w:after="0"/>
        <w:ind w:left="1866"/>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Atenciones Otorgadas</w:t>
      </w:r>
    </w:p>
    <w:p w14:paraId="4AAE2A82" w14:textId="77777777" w:rsidR="00A02FAB" w:rsidRPr="00A02FAB" w:rsidRDefault="00A02FAB" w:rsidP="00B85EBD">
      <w:pPr>
        <w:numPr>
          <w:ilvl w:val="0"/>
          <w:numId w:val="4"/>
        </w:numPr>
        <w:autoSpaceDE w:val="0"/>
        <w:autoSpaceDN w:val="0"/>
        <w:adjustRightInd w:val="0"/>
        <w:spacing w:after="0"/>
        <w:ind w:left="1866"/>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Sobres VSO entregados</w:t>
      </w:r>
    </w:p>
    <w:p w14:paraId="16A1A528" w14:textId="77777777" w:rsidR="00A02FAB" w:rsidRPr="00A02FAB" w:rsidRDefault="00A02FAB" w:rsidP="00B85EBD">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Infecciones Respiratorias</w:t>
      </w:r>
    </w:p>
    <w:p w14:paraId="5249A089" w14:textId="77777777" w:rsidR="00A02FAB" w:rsidRPr="00A02FAB" w:rsidRDefault="00A02FAB" w:rsidP="00B85EBD">
      <w:pPr>
        <w:numPr>
          <w:ilvl w:val="0"/>
          <w:numId w:val="4"/>
        </w:numPr>
        <w:autoSpaceDE w:val="0"/>
        <w:autoSpaceDN w:val="0"/>
        <w:adjustRightInd w:val="0"/>
        <w:spacing w:after="0"/>
        <w:ind w:left="1866"/>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Atenciones otorgadas</w:t>
      </w:r>
    </w:p>
    <w:p w14:paraId="6DA079AA" w14:textId="77777777" w:rsidR="00A02FAB" w:rsidRPr="00A02FAB" w:rsidRDefault="00A02FAB" w:rsidP="00B85EBD">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Ministración</w:t>
      </w:r>
    </w:p>
    <w:p w14:paraId="40685D0D" w14:textId="77777777" w:rsidR="00A02FAB" w:rsidRPr="00A02FAB" w:rsidRDefault="00A02FAB" w:rsidP="00B85EBD">
      <w:pPr>
        <w:numPr>
          <w:ilvl w:val="0"/>
          <w:numId w:val="4"/>
        </w:numPr>
        <w:autoSpaceDE w:val="0"/>
        <w:autoSpaceDN w:val="0"/>
        <w:adjustRightInd w:val="0"/>
        <w:spacing w:after="0"/>
        <w:ind w:left="1866"/>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Vitamina A</w:t>
      </w:r>
    </w:p>
    <w:p w14:paraId="7EC6A3F2" w14:textId="77777777" w:rsidR="00A02FAB" w:rsidRPr="00A02FAB" w:rsidRDefault="00A02FAB" w:rsidP="00B85EBD">
      <w:pPr>
        <w:numPr>
          <w:ilvl w:val="0"/>
          <w:numId w:val="4"/>
        </w:numPr>
        <w:autoSpaceDE w:val="0"/>
        <w:autoSpaceDN w:val="0"/>
        <w:adjustRightInd w:val="0"/>
        <w:spacing w:after="0"/>
        <w:ind w:left="1866"/>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Antiparasitarios.</w:t>
      </w:r>
    </w:p>
    <w:p w14:paraId="258C6E28" w14:textId="77777777" w:rsidR="00A02FAB" w:rsidRPr="00A02FAB" w:rsidRDefault="00A02FAB" w:rsidP="00B85EBD">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Referencias</w:t>
      </w:r>
    </w:p>
    <w:p w14:paraId="176AB619" w14:textId="77777777" w:rsidR="00A02FAB" w:rsidRPr="00A02FAB" w:rsidRDefault="00A02FAB" w:rsidP="00B85EBD">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Defunciones</w:t>
      </w:r>
    </w:p>
    <w:p w14:paraId="73D88E15" w14:textId="77777777" w:rsidR="00A02FAB" w:rsidRPr="00A02FAB" w:rsidRDefault="00A02FAB" w:rsidP="00B85EBD">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Niñas y niños en seguimiento</w:t>
      </w:r>
    </w:p>
    <w:p w14:paraId="55CFB3E3" w14:textId="77777777" w:rsidR="00A02FAB" w:rsidRPr="00A02FAB" w:rsidRDefault="00A02FAB" w:rsidP="00B85EBD">
      <w:pPr>
        <w:numPr>
          <w:ilvl w:val="0"/>
          <w:numId w:val="4"/>
        </w:numPr>
        <w:autoSpaceDE w:val="0"/>
        <w:autoSpaceDN w:val="0"/>
        <w:adjustRightInd w:val="0"/>
        <w:spacing w:after="0"/>
        <w:ind w:left="1506"/>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Estado de nutrición:</w:t>
      </w:r>
    </w:p>
    <w:p w14:paraId="1C34F9D6" w14:textId="77777777" w:rsidR="00A02FAB" w:rsidRPr="00A02FAB" w:rsidRDefault="00A02FAB" w:rsidP="00B85EBD">
      <w:pPr>
        <w:widowControl w:val="0"/>
        <w:numPr>
          <w:ilvl w:val="0"/>
          <w:numId w:val="6"/>
        </w:numPr>
        <w:spacing w:after="0" w:line="240" w:lineRule="atLeast"/>
        <w:ind w:left="2160"/>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Sin desnutrición</w:t>
      </w:r>
    </w:p>
    <w:p w14:paraId="37614F93" w14:textId="77777777" w:rsidR="00A02FAB" w:rsidRPr="00A02FAB" w:rsidRDefault="00A02FAB" w:rsidP="00B85EBD">
      <w:pPr>
        <w:widowControl w:val="0"/>
        <w:numPr>
          <w:ilvl w:val="0"/>
          <w:numId w:val="6"/>
        </w:numPr>
        <w:spacing w:after="0" w:line="240" w:lineRule="atLeast"/>
        <w:ind w:left="2160"/>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Con desnutrición</w:t>
      </w:r>
    </w:p>
    <w:p w14:paraId="2B368329" w14:textId="77777777" w:rsidR="00A02FAB" w:rsidRPr="00A02FAB" w:rsidRDefault="00A02FAB" w:rsidP="00B85EBD">
      <w:pPr>
        <w:numPr>
          <w:ilvl w:val="0"/>
          <w:numId w:val="4"/>
        </w:numPr>
        <w:autoSpaceDE w:val="0"/>
        <w:autoSpaceDN w:val="0"/>
        <w:adjustRightInd w:val="0"/>
        <w:spacing w:after="0"/>
        <w:ind w:left="1506"/>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En vías de recuperación</w:t>
      </w:r>
    </w:p>
    <w:p w14:paraId="65527DAE" w14:textId="77777777" w:rsidR="00A02FAB" w:rsidRPr="00A02FAB" w:rsidRDefault="00A02FAB" w:rsidP="00B85EBD">
      <w:pPr>
        <w:numPr>
          <w:ilvl w:val="0"/>
          <w:numId w:val="4"/>
        </w:numPr>
        <w:autoSpaceDE w:val="0"/>
        <w:autoSpaceDN w:val="0"/>
        <w:adjustRightInd w:val="0"/>
        <w:spacing w:after="0"/>
        <w:ind w:left="1506"/>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Desnutridos Recuperados</w:t>
      </w:r>
    </w:p>
    <w:p w14:paraId="28AC687C" w14:textId="77777777" w:rsidR="00A02FAB" w:rsidRPr="00A02FAB" w:rsidRDefault="00A02FAB" w:rsidP="00B85EBD">
      <w:pPr>
        <w:numPr>
          <w:ilvl w:val="0"/>
          <w:numId w:val="4"/>
        </w:numPr>
        <w:autoSpaceDE w:val="0"/>
        <w:autoSpaceDN w:val="0"/>
        <w:adjustRightInd w:val="0"/>
        <w:spacing w:after="0"/>
        <w:ind w:left="1506"/>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Alimentación complementaria</w:t>
      </w:r>
    </w:p>
    <w:p w14:paraId="79312294" w14:textId="77777777" w:rsidR="00A02FAB" w:rsidRPr="00A02FAB" w:rsidRDefault="00A02FAB" w:rsidP="00B85EBD">
      <w:pPr>
        <w:numPr>
          <w:ilvl w:val="0"/>
          <w:numId w:val="4"/>
        </w:numPr>
        <w:autoSpaceDE w:val="0"/>
        <w:autoSpaceDN w:val="0"/>
        <w:adjustRightInd w:val="0"/>
        <w:spacing w:after="0"/>
        <w:contextualSpacing w:val="0"/>
        <w:jc w:val="left"/>
        <w:rPr>
          <w:rFonts w:eastAsia="Times New Roman" w:cs="Noto Sans"/>
          <w:color w:val="000000"/>
          <w:szCs w:val="18"/>
          <w:lang w:val="es-ES"/>
        </w:rPr>
      </w:pPr>
      <w:r w:rsidRPr="00A02FAB">
        <w:rPr>
          <w:rFonts w:eastAsia="Times New Roman" w:cs="Noto Sans"/>
          <w:color w:val="000000"/>
          <w:szCs w:val="18"/>
          <w:lang w:val="es-ES"/>
        </w:rPr>
        <w:t>Salud indígena, del o la menor de 2 años</w:t>
      </w:r>
    </w:p>
    <w:p w14:paraId="6D08772E" w14:textId="77777777" w:rsidR="00A02FAB" w:rsidRPr="00A02FAB" w:rsidRDefault="00A02FAB" w:rsidP="00B85EBD">
      <w:pPr>
        <w:widowControl w:val="0"/>
        <w:numPr>
          <w:ilvl w:val="0"/>
          <w:numId w:val="6"/>
        </w:numPr>
        <w:spacing w:after="0" w:line="240" w:lineRule="atLeast"/>
        <w:ind w:left="1800"/>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Con apoyo.</w:t>
      </w:r>
    </w:p>
    <w:p w14:paraId="78D123CE" w14:textId="77777777" w:rsidR="00A02FAB" w:rsidRPr="00A02FAB" w:rsidRDefault="00A02FAB" w:rsidP="00B85EBD">
      <w:pPr>
        <w:widowControl w:val="0"/>
        <w:numPr>
          <w:ilvl w:val="0"/>
          <w:numId w:val="6"/>
        </w:numPr>
        <w:spacing w:after="0" w:line="240" w:lineRule="atLeast"/>
        <w:ind w:left="1800"/>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Frascos entregados</w:t>
      </w:r>
    </w:p>
    <w:p w14:paraId="0A579F09" w14:textId="77777777" w:rsidR="00A02FAB" w:rsidRPr="00D1254E" w:rsidRDefault="00A02FAB" w:rsidP="00D1254E">
      <w:pPr>
        <w:pStyle w:val="Ttulo2"/>
      </w:pPr>
      <w:bookmarkStart w:id="56" w:name="_Toc152692455"/>
      <w:bookmarkStart w:id="57" w:name="_Toc182309290"/>
      <w:bookmarkStart w:id="58" w:name="_Toc184665065"/>
      <w:r w:rsidRPr="00D1254E">
        <w:lastRenderedPageBreak/>
        <w:t>OBSERVACIONES</w:t>
      </w:r>
      <w:bookmarkEnd w:id="56"/>
      <w:bookmarkEnd w:id="57"/>
      <w:bookmarkEnd w:id="58"/>
    </w:p>
    <w:p w14:paraId="5E7CBFDC" w14:textId="77777777" w:rsidR="00A02FAB" w:rsidRPr="00A02FAB" w:rsidRDefault="00A02FAB" w:rsidP="00B85EBD">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Sirva para aclarar la información solicitada</w:t>
      </w:r>
    </w:p>
    <w:p w14:paraId="72D93F79" w14:textId="77777777" w:rsidR="00A02FAB" w:rsidRPr="00A02FAB" w:rsidRDefault="00A02FAB" w:rsidP="00A02FAB">
      <w:pPr>
        <w:spacing w:after="0"/>
        <w:contextualSpacing w:val="0"/>
        <w:jc w:val="left"/>
        <w:rPr>
          <w:rFonts w:eastAsia="Times New Roman" w:cs="Noto Sans"/>
          <w:color w:val="auto"/>
          <w:szCs w:val="18"/>
          <w:lang w:val="es-ES_tradnl"/>
        </w:rPr>
      </w:pPr>
    </w:p>
    <w:p w14:paraId="1364FC05" w14:textId="77777777" w:rsidR="00A02FAB" w:rsidRPr="00A02FAB" w:rsidRDefault="00A02FAB" w:rsidP="00A02FAB">
      <w:pPr>
        <w:spacing w:after="0"/>
        <w:contextualSpacing w:val="0"/>
        <w:jc w:val="left"/>
        <w:rPr>
          <w:rFonts w:eastAsia="Times New Roman" w:cs="Noto Sans"/>
          <w:color w:val="auto"/>
          <w:sz w:val="24"/>
          <w:szCs w:val="24"/>
          <w:lang w:val="es-ES_tradnl"/>
        </w:rPr>
      </w:pPr>
    </w:p>
    <w:p w14:paraId="2425176C" w14:textId="77777777" w:rsidR="00A02FAB" w:rsidRPr="00D1254E" w:rsidRDefault="00A02FAB" w:rsidP="00D1254E">
      <w:pPr>
        <w:pStyle w:val="Ttulo1"/>
        <w:rPr>
          <w:lang w:val="es-ES"/>
        </w:rPr>
      </w:pPr>
      <w:bookmarkStart w:id="59" w:name="_Toc152692456"/>
      <w:bookmarkStart w:id="60" w:name="_Toc182309291"/>
      <w:bookmarkStart w:id="61" w:name="_Toc184665066"/>
      <w:r w:rsidRPr="00D1254E">
        <w:rPr>
          <w:lang w:val="es-ES"/>
        </w:rPr>
        <w:lastRenderedPageBreak/>
        <w:t>Instrucciones de Llenado BSC: Registro Permanente, del o la Menor de Cinco Años (SINBA-SIS-M2)</w:t>
      </w:r>
      <w:bookmarkEnd w:id="59"/>
      <w:bookmarkEnd w:id="60"/>
      <w:bookmarkEnd w:id="61"/>
    </w:p>
    <w:p w14:paraId="3E004847" w14:textId="77777777" w:rsidR="00A02FAB" w:rsidRPr="00D1254E" w:rsidRDefault="00A02FAB" w:rsidP="00D1254E">
      <w:pPr>
        <w:pStyle w:val="Ttulo2"/>
      </w:pPr>
      <w:bookmarkStart w:id="62" w:name="_Toc152692457"/>
      <w:bookmarkStart w:id="63" w:name="_Toc182309292"/>
      <w:bookmarkStart w:id="64" w:name="_Toc184665067"/>
      <w:r w:rsidRPr="00D1254E">
        <w:t>Instrucciones Generales</w:t>
      </w:r>
      <w:bookmarkEnd w:id="62"/>
      <w:bookmarkEnd w:id="63"/>
      <w:bookmarkEnd w:id="64"/>
    </w:p>
    <w:p w14:paraId="2BE18E8E" w14:textId="77777777" w:rsidR="00A02FAB" w:rsidRPr="00A02FAB" w:rsidRDefault="00A02FAB" w:rsidP="00B85EBD">
      <w:pPr>
        <w:widowControl w:val="0"/>
        <w:numPr>
          <w:ilvl w:val="0"/>
          <w:numId w:val="5"/>
        </w:numPr>
        <w:spacing w:after="0" w:line="240" w:lineRule="atLeast"/>
        <w:ind w:left="567" w:hanging="283"/>
        <w:contextualSpacing w:val="0"/>
        <w:jc w:val="left"/>
        <w:rPr>
          <w:rFonts w:eastAsia="Times New Roman" w:cs="Noto Sans"/>
          <w:color w:val="000000"/>
          <w:szCs w:val="18"/>
          <w:lang w:val="es-ES"/>
        </w:rPr>
      </w:pPr>
      <w:r w:rsidRPr="00A02FAB">
        <w:rPr>
          <w:rFonts w:eastAsia="Times New Roman" w:cs="Noto Sans"/>
          <w:color w:val="000000"/>
          <w:szCs w:val="18"/>
          <w:lang w:val="es-ES"/>
        </w:rPr>
        <w:t xml:space="preserve">Para el llenado del Registro Permanente, del o la Menor de Cinco Años se debe escribir con tinta, letra de molde, sin abreviaturas, utilizar únicamente bolígrafo, no usar plumas con tinta de gel, pluma fuente, plumón o similares, debido a que los trazos pierden claridad y este tipo de tintas tienden a desaparecer con el tiempo. </w:t>
      </w:r>
    </w:p>
    <w:p w14:paraId="0726B15C" w14:textId="77777777" w:rsidR="00A02FAB" w:rsidRPr="00A02FAB" w:rsidRDefault="00A02FAB" w:rsidP="00B85EBD">
      <w:pPr>
        <w:widowControl w:val="0"/>
        <w:numPr>
          <w:ilvl w:val="0"/>
          <w:numId w:val="5"/>
        </w:numPr>
        <w:spacing w:after="0" w:line="240" w:lineRule="atLeast"/>
        <w:ind w:left="567" w:hanging="283"/>
        <w:contextualSpacing w:val="0"/>
        <w:jc w:val="left"/>
        <w:rPr>
          <w:rFonts w:eastAsia="Times New Roman" w:cs="Noto Sans"/>
          <w:color w:val="000000"/>
          <w:szCs w:val="18"/>
          <w:lang w:val="es-ES"/>
        </w:rPr>
      </w:pPr>
      <w:r w:rsidRPr="00A02FAB">
        <w:rPr>
          <w:rFonts w:eastAsia="Times New Roman" w:cs="Noto Sans"/>
          <w:color w:val="000000"/>
          <w:szCs w:val="18"/>
          <w:lang w:val="es-ES"/>
        </w:rPr>
        <w:t>La persona que llene la Hoja es la o el responsable de su contenido, por lo que se recomienda llenarlo cuidadosamente, plasmando información completa y veraz.</w:t>
      </w:r>
    </w:p>
    <w:p w14:paraId="726ECCBE" w14:textId="77777777" w:rsidR="00A02FAB" w:rsidRPr="00A02FAB" w:rsidRDefault="00A02FAB" w:rsidP="00B85EBD">
      <w:pPr>
        <w:widowControl w:val="0"/>
        <w:numPr>
          <w:ilvl w:val="0"/>
          <w:numId w:val="5"/>
        </w:numPr>
        <w:spacing w:after="0" w:line="240" w:lineRule="atLeast"/>
        <w:ind w:left="567" w:hanging="207"/>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 xml:space="preserve">El Registro Permanente, clave SIS-SS-M2, es un formato que permite concentrar mes con mes y de manera anual, el monto de las actividades del programa de atención infantil en la comunidad. Debe existir un Registro Permanente para cada una de las comunidades de la BSC. </w:t>
      </w:r>
    </w:p>
    <w:p w14:paraId="1FB18950" w14:textId="77777777" w:rsidR="00A02FAB" w:rsidRPr="00A02FAB" w:rsidRDefault="00A02FAB" w:rsidP="00B85EBD">
      <w:pPr>
        <w:widowControl w:val="0"/>
        <w:numPr>
          <w:ilvl w:val="0"/>
          <w:numId w:val="5"/>
        </w:numPr>
        <w:spacing w:after="0" w:line="240" w:lineRule="atLeast"/>
        <w:ind w:left="567"/>
        <w:contextualSpacing w:val="0"/>
        <w:jc w:val="left"/>
        <w:rPr>
          <w:rFonts w:eastAsia="Times New Roman" w:cs="Noto Sans"/>
          <w:color w:val="000000"/>
          <w:szCs w:val="18"/>
          <w:lang w:val="es-ES"/>
        </w:rPr>
      </w:pPr>
      <w:r w:rsidRPr="00A02FAB">
        <w:rPr>
          <w:rFonts w:eastAsia="Times New Roman" w:cs="Noto Sans"/>
          <w:color w:val="000000"/>
          <w:szCs w:val="18"/>
          <w:lang w:val="es-ES"/>
        </w:rPr>
        <w:t>Si en alguna comunidad se tienen dos auxiliares de salud, debe haber un Registro Permanente para cada una de ellas. Si se presenta un cambio de un o una auxiliar de salud se debe seguir utilizando el mismo Registro Permanente.</w:t>
      </w:r>
    </w:p>
    <w:p w14:paraId="78ED984D" w14:textId="77777777" w:rsidR="00A02FAB" w:rsidRPr="00A02FAB" w:rsidRDefault="00A02FAB" w:rsidP="00B85EBD">
      <w:pPr>
        <w:widowControl w:val="0"/>
        <w:numPr>
          <w:ilvl w:val="0"/>
          <w:numId w:val="5"/>
        </w:numPr>
        <w:spacing w:after="0" w:line="240" w:lineRule="atLeast"/>
        <w:ind w:left="567"/>
        <w:contextualSpacing w:val="0"/>
        <w:jc w:val="left"/>
        <w:rPr>
          <w:rFonts w:eastAsia="Times New Roman" w:cs="Noto Sans"/>
          <w:color w:val="000000"/>
          <w:szCs w:val="18"/>
          <w:lang w:val="es-ES_tradnl"/>
        </w:rPr>
      </w:pPr>
      <w:r w:rsidRPr="00A02FAB">
        <w:rPr>
          <w:rFonts w:eastAsia="Times New Roman" w:cs="Noto Sans"/>
          <w:b/>
          <w:color w:val="000000"/>
          <w:szCs w:val="18"/>
          <w:lang w:val="es-ES_tradnl"/>
        </w:rPr>
        <w:t>Fuente de llenado</w:t>
      </w:r>
      <w:r w:rsidRPr="00A02FAB">
        <w:rPr>
          <w:rFonts w:eastAsia="Times New Roman" w:cs="Noto Sans"/>
          <w:color w:val="000000"/>
          <w:szCs w:val="18"/>
          <w:lang w:val="es-ES_tradnl"/>
        </w:rPr>
        <w:t>. Formato primario, Calendario de Seguimiento SIS-SS-M1</w:t>
      </w:r>
    </w:p>
    <w:p w14:paraId="4DF8C4CC" w14:textId="77777777" w:rsidR="00A02FAB" w:rsidRPr="00A02FAB" w:rsidRDefault="00A02FAB" w:rsidP="00B85EBD">
      <w:pPr>
        <w:widowControl w:val="0"/>
        <w:numPr>
          <w:ilvl w:val="0"/>
          <w:numId w:val="5"/>
        </w:numPr>
        <w:spacing w:after="0" w:line="240" w:lineRule="atLeast"/>
        <w:ind w:left="567"/>
        <w:contextualSpacing w:val="0"/>
        <w:jc w:val="left"/>
        <w:rPr>
          <w:rFonts w:eastAsia="Times New Roman" w:cs="Noto Sans"/>
          <w:color w:val="000000"/>
          <w:szCs w:val="18"/>
          <w:lang w:val="es-ES"/>
        </w:rPr>
      </w:pPr>
      <w:r w:rsidRPr="00A02FAB">
        <w:rPr>
          <w:rFonts w:eastAsia="Times New Roman" w:cs="Noto Sans"/>
          <w:color w:val="000000"/>
          <w:szCs w:val="18"/>
          <w:lang w:val="es-ES"/>
        </w:rPr>
        <w:t>La o el Responsable de llenado. El llenado del Registro Permanente es responsabilidad de la o el supervisor de auxiliares de salud, y debe realizar esta actividad durante los últimos cinco días del mes que se reporta.</w:t>
      </w:r>
    </w:p>
    <w:p w14:paraId="5BA2A5A4" w14:textId="77777777" w:rsidR="00A02FAB" w:rsidRPr="00A02FAB" w:rsidRDefault="00A02FAB" w:rsidP="00B85EBD">
      <w:pPr>
        <w:widowControl w:val="0"/>
        <w:numPr>
          <w:ilvl w:val="0"/>
          <w:numId w:val="5"/>
        </w:numPr>
        <w:spacing w:after="0" w:line="240" w:lineRule="atLeast"/>
        <w:ind w:left="567"/>
        <w:contextualSpacing w:val="0"/>
        <w:jc w:val="left"/>
        <w:rPr>
          <w:rFonts w:eastAsia="Times New Roman" w:cs="Noto Sans"/>
          <w:color w:val="000000"/>
          <w:szCs w:val="18"/>
          <w:lang w:val="es-ES_tradnl"/>
        </w:rPr>
      </w:pPr>
      <w:r w:rsidRPr="00A02FAB">
        <w:rPr>
          <w:rFonts w:eastAsia="Times New Roman" w:cs="Noto Sans"/>
          <w:b/>
          <w:color w:val="000000"/>
          <w:szCs w:val="18"/>
          <w:lang w:val="es-ES_tradnl"/>
        </w:rPr>
        <w:t>Manejo de la forma</w:t>
      </w:r>
      <w:r w:rsidRPr="00A02FAB">
        <w:rPr>
          <w:rFonts w:eastAsia="Times New Roman" w:cs="Noto Sans"/>
          <w:color w:val="000000"/>
          <w:szCs w:val="18"/>
          <w:lang w:val="es-ES_tradnl"/>
        </w:rPr>
        <w:t>. Todos los registros permanentes deben estar en la cabecera del módulo, bajo la responsabilidad de la o el supervisor de auxiliares de salud. Si en un módulo específico se presenta un cambio de la o el supervisor, el o la anterior debe entregarle todos los registros permanentes a la persona que la sustituye, ya que estos documentos son los registros históricos de todas las actividades que se han desarrollado en las comunidades que integran el módulo.</w:t>
      </w:r>
    </w:p>
    <w:p w14:paraId="2ACEF95C" w14:textId="1AE811DD" w:rsidR="00A02FAB" w:rsidRPr="00D1254E" w:rsidRDefault="00A02FAB" w:rsidP="00B85EBD">
      <w:pPr>
        <w:widowControl w:val="0"/>
        <w:numPr>
          <w:ilvl w:val="0"/>
          <w:numId w:val="5"/>
        </w:numPr>
        <w:spacing w:after="0" w:line="240" w:lineRule="atLeast"/>
        <w:ind w:left="567"/>
        <w:contextualSpacing w:val="0"/>
        <w:jc w:val="left"/>
        <w:rPr>
          <w:rFonts w:eastAsia="Times New Roman" w:cs="Noto Sans"/>
          <w:color w:val="000000"/>
          <w:szCs w:val="18"/>
          <w:lang w:val="es-ES_tradnl"/>
        </w:rPr>
      </w:pPr>
      <w:r w:rsidRPr="00A02FAB">
        <w:rPr>
          <w:rFonts w:eastAsia="Times New Roman" w:cs="Noto Sans"/>
          <w:b/>
          <w:color w:val="000000"/>
          <w:szCs w:val="18"/>
          <w:lang w:val="es-ES_tradnl"/>
        </w:rPr>
        <w:t>Llenado de la forma</w:t>
      </w:r>
      <w:r w:rsidRPr="00A02FAB">
        <w:rPr>
          <w:rFonts w:eastAsia="Times New Roman" w:cs="Noto Sans"/>
          <w:color w:val="000000"/>
          <w:szCs w:val="18"/>
          <w:lang w:val="es-ES_tradnl"/>
        </w:rPr>
        <w:t>. El o la supervisora de auxiliares de salud debe tener un Registro Permanente para cada una de las comunidades a su cargo; en este formato se deben anotar las actividades que desarrolle el o la supervisora, en caso de que no exista auxiliar de salud en esa comunidad.</w:t>
      </w:r>
    </w:p>
    <w:p w14:paraId="614102C1" w14:textId="77777777" w:rsidR="00A02FAB" w:rsidRPr="00D1254E" w:rsidRDefault="00A02FAB" w:rsidP="00D1254E">
      <w:pPr>
        <w:pStyle w:val="Ttulo2"/>
      </w:pPr>
      <w:bookmarkStart w:id="65" w:name="_Toc184665068"/>
      <w:r w:rsidRPr="00D1254E">
        <w:t>SECCIÓN I: DATOS DE IDENTIFICACIÓN</w:t>
      </w:r>
      <w:bookmarkEnd w:id="65"/>
    </w:p>
    <w:p w14:paraId="16139922" w14:textId="77777777" w:rsidR="00A02FAB" w:rsidRPr="00A02FAB" w:rsidRDefault="00A02FAB" w:rsidP="00A02FAB">
      <w:pPr>
        <w:spacing w:after="0"/>
        <w:contextualSpacing w:val="0"/>
        <w:rPr>
          <w:rFonts w:eastAsia="Times New Roman" w:cs="Noto Sans"/>
          <w:color w:val="auto"/>
          <w:szCs w:val="18"/>
          <w:lang w:val="es-ES_tradnl"/>
        </w:rPr>
      </w:pPr>
      <w:r w:rsidRPr="00A02FAB">
        <w:rPr>
          <w:rFonts w:eastAsia="Times New Roman" w:cs="Noto Sans"/>
          <w:color w:val="auto"/>
          <w:szCs w:val="18"/>
          <w:lang w:val="es-ES_tradnl"/>
        </w:rPr>
        <w:t>Registre los datos que se solicitan en esta sección al iniciar el año, o bien, cuando se da de alta una comunidad dentro de la BSC.</w:t>
      </w:r>
    </w:p>
    <w:p w14:paraId="08E659DD" w14:textId="77777777" w:rsidR="00A02FAB" w:rsidRPr="00A02FAB" w:rsidRDefault="00A02FAB" w:rsidP="00A02FAB">
      <w:pPr>
        <w:spacing w:after="0"/>
        <w:contextualSpacing w:val="0"/>
        <w:rPr>
          <w:rFonts w:eastAsia="Times New Roman" w:cs="Noto Sans"/>
          <w:color w:val="auto"/>
          <w:szCs w:val="18"/>
          <w:lang w:val="es-ES_tradnl"/>
        </w:rPr>
      </w:pPr>
    </w:p>
    <w:p w14:paraId="081222B8" w14:textId="77777777" w:rsidR="00A02FAB" w:rsidRPr="00A02FAB" w:rsidRDefault="00A02FAB" w:rsidP="00A02FAB">
      <w:pPr>
        <w:spacing w:after="0"/>
        <w:contextualSpacing w:val="0"/>
        <w:rPr>
          <w:rFonts w:eastAsia="Times New Roman" w:cs="Noto Sans"/>
          <w:color w:val="auto"/>
          <w:szCs w:val="18"/>
          <w:lang w:val="es-ES_tradnl"/>
        </w:rPr>
      </w:pPr>
      <w:r w:rsidRPr="00A02FAB">
        <w:rPr>
          <w:rFonts w:eastAsia="Times New Roman" w:cs="Noto Sans"/>
          <w:b/>
          <w:color w:val="auto"/>
          <w:szCs w:val="18"/>
          <w:lang w:val="es-ES_tradnl"/>
        </w:rPr>
        <w:t>Comunidad</w:t>
      </w:r>
      <w:r w:rsidRPr="00A02FAB">
        <w:rPr>
          <w:rFonts w:eastAsia="Times New Roman" w:cs="Noto Sans"/>
          <w:color w:val="auto"/>
          <w:szCs w:val="18"/>
          <w:lang w:val="es-ES_tradnl"/>
        </w:rPr>
        <w:t>. Anote el nombre de la comunidad a la que corresponde el Registro Permanente.</w:t>
      </w:r>
    </w:p>
    <w:p w14:paraId="3ACA9F7F" w14:textId="77777777" w:rsidR="00A02FAB" w:rsidRPr="00A02FAB" w:rsidRDefault="00A02FAB" w:rsidP="00A02FAB">
      <w:pPr>
        <w:spacing w:after="0"/>
        <w:contextualSpacing w:val="0"/>
        <w:rPr>
          <w:rFonts w:eastAsia="Times New Roman" w:cs="Noto Sans"/>
          <w:color w:val="auto"/>
          <w:szCs w:val="18"/>
          <w:lang w:val="es-ES_tradnl"/>
        </w:rPr>
      </w:pPr>
    </w:p>
    <w:p w14:paraId="0A559CE3" w14:textId="77777777" w:rsidR="00A02FAB" w:rsidRPr="00A02FAB" w:rsidRDefault="00A02FAB" w:rsidP="00A02FAB">
      <w:pPr>
        <w:spacing w:after="0"/>
        <w:contextualSpacing w:val="0"/>
        <w:rPr>
          <w:rFonts w:eastAsia="Times New Roman" w:cs="Noto Sans"/>
          <w:color w:val="auto"/>
          <w:szCs w:val="18"/>
          <w:lang w:val="es-ES"/>
        </w:rPr>
      </w:pPr>
      <w:r w:rsidRPr="00A02FAB">
        <w:rPr>
          <w:rFonts w:eastAsia="Times New Roman" w:cs="Noto Sans"/>
          <w:b/>
          <w:bCs/>
          <w:color w:val="auto"/>
          <w:szCs w:val="18"/>
          <w:lang w:val="es-ES"/>
        </w:rPr>
        <w:t>La o el Auxiliar de salud.</w:t>
      </w:r>
      <w:r w:rsidRPr="00A02FAB">
        <w:rPr>
          <w:rFonts w:eastAsia="Times New Roman" w:cs="Noto Sans"/>
          <w:color w:val="auto"/>
          <w:szCs w:val="18"/>
          <w:lang w:val="es-ES"/>
        </w:rPr>
        <w:t xml:space="preserve"> Anote el nombre de la o el auxiliar de salud adscrito a la comunidad a la que corresponde el Registro Permanente. Si no se cuenta con auxiliar en esa comunidad, registre el nombre de la o el supervisor de auxiliares de salud. Si se presenta un cambio de un o una auxiliar de salud, cancele el nombre de la anterior y anote el de la persona que la sustituye.</w:t>
      </w:r>
    </w:p>
    <w:p w14:paraId="11706A76" w14:textId="77777777" w:rsidR="00A02FAB" w:rsidRPr="00A02FAB" w:rsidRDefault="00A02FAB" w:rsidP="00A02FAB">
      <w:pPr>
        <w:spacing w:after="0"/>
        <w:contextualSpacing w:val="0"/>
        <w:rPr>
          <w:rFonts w:eastAsia="Times New Roman" w:cs="Noto Sans"/>
          <w:color w:val="auto"/>
          <w:szCs w:val="18"/>
          <w:lang w:val="es-ES_tradnl"/>
        </w:rPr>
      </w:pPr>
    </w:p>
    <w:p w14:paraId="20B0FAF9" w14:textId="77777777" w:rsidR="00A02FAB" w:rsidRPr="00A02FAB" w:rsidRDefault="00A02FAB" w:rsidP="00A02FAB">
      <w:pPr>
        <w:spacing w:after="0"/>
        <w:contextualSpacing w:val="0"/>
        <w:rPr>
          <w:rFonts w:eastAsia="Times New Roman" w:cs="Noto Sans"/>
          <w:color w:val="auto"/>
          <w:szCs w:val="18"/>
          <w:lang w:val="es-ES_tradnl"/>
        </w:rPr>
      </w:pPr>
      <w:r w:rsidRPr="00A02FAB">
        <w:rPr>
          <w:rFonts w:eastAsia="Times New Roman" w:cs="Noto Sans"/>
          <w:b/>
          <w:color w:val="auto"/>
          <w:szCs w:val="18"/>
          <w:lang w:val="es-ES_tradnl"/>
        </w:rPr>
        <w:lastRenderedPageBreak/>
        <w:t>Módulo.</w:t>
      </w:r>
      <w:r w:rsidRPr="00A02FAB">
        <w:rPr>
          <w:rFonts w:eastAsia="Times New Roman" w:cs="Noto Sans"/>
          <w:color w:val="auto"/>
          <w:szCs w:val="18"/>
          <w:lang w:val="es-ES_tradnl"/>
        </w:rPr>
        <w:t xml:space="preserve"> Anote el número y el nombre del módulo al que pertenece la comunidad.</w:t>
      </w:r>
    </w:p>
    <w:p w14:paraId="4098EE96" w14:textId="77777777" w:rsidR="00A02FAB" w:rsidRPr="00A02FAB" w:rsidRDefault="00A02FAB" w:rsidP="00A02FAB">
      <w:pPr>
        <w:spacing w:after="0"/>
        <w:contextualSpacing w:val="0"/>
        <w:rPr>
          <w:rFonts w:eastAsia="Times New Roman" w:cs="Noto Sans"/>
          <w:color w:val="auto"/>
          <w:szCs w:val="18"/>
          <w:lang w:val="es-ES_tradnl"/>
        </w:rPr>
      </w:pPr>
    </w:p>
    <w:p w14:paraId="64950E8D" w14:textId="75D4E19B" w:rsidR="00A02FAB" w:rsidRPr="00A02FAB" w:rsidRDefault="00A02FAB" w:rsidP="00A02FAB">
      <w:pPr>
        <w:spacing w:after="0"/>
        <w:contextualSpacing w:val="0"/>
        <w:rPr>
          <w:rFonts w:eastAsia="Times New Roman" w:cs="Noto Sans"/>
          <w:color w:val="auto"/>
          <w:szCs w:val="18"/>
          <w:lang w:val="es-ES_tradnl"/>
        </w:rPr>
      </w:pPr>
      <w:r w:rsidRPr="00A02FAB">
        <w:rPr>
          <w:rFonts w:eastAsia="Times New Roman" w:cs="Noto Sans"/>
          <w:color w:val="auto"/>
          <w:szCs w:val="18"/>
          <w:lang w:val="es-ES_tradnl"/>
        </w:rPr>
        <w:t>Año que se registra. Anote el año al que corresponde la información que se registra en el formato.</w:t>
      </w:r>
    </w:p>
    <w:p w14:paraId="455C33FA" w14:textId="77777777" w:rsidR="00A02FAB" w:rsidRPr="00D1254E" w:rsidRDefault="00A02FAB" w:rsidP="00D1254E">
      <w:pPr>
        <w:pStyle w:val="Ttulo2"/>
      </w:pPr>
      <w:bookmarkStart w:id="66" w:name="_Toc184665069"/>
      <w:r w:rsidRPr="00D1254E">
        <w:t>SECCIÓN II: DATOS DE LA ATENCIÓN DEL MES</w:t>
      </w:r>
      <w:bookmarkEnd w:id="66"/>
    </w:p>
    <w:p w14:paraId="7D42E837" w14:textId="77777777" w:rsidR="00A02FAB" w:rsidRPr="00A02FAB" w:rsidRDefault="00A02FAB" w:rsidP="00A02FAB">
      <w:pPr>
        <w:spacing w:after="0"/>
        <w:contextualSpacing w:val="0"/>
        <w:rPr>
          <w:rFonts w:eastAsia="Times New Roman" w:cs="Noto Sans"/>
          <w:color w:val="auto"/>
          <w:szCs w:val="18"/>
          <w:lang w:val="es-ES_tradnl"/>
        </w:rPr>
      </w:pPr>
      <w:r w:rsidRPr="00A02FAB">
        <w:rPr>
          <w:rFonts w:eastAsia="Times New Roman" w:cs="Noto Sans"/>
          <w:color w:val="auto"/>
          <w:szCs w:val="18"/>
          <w:lang w:val="es-ES_tradnl"/>
        </w:rPr>
        <w:t>Para obtener la información que se solicita en esta sección, se debe actualizar paralelamente la carpeta de argollas. No se debe actualizar la carpeta antes de obtener esta información. Utilice el renglón del MES al que corresponden los datos que va a registrar.</w:t>
      </w:r>
    </w:p>
    <w:p w14:paraId="0AD3837D" w14:textId="77777777" w:rsidR="00A02FAB" w:rsidRPr="00A02FAB" w:rsidRDefault="00A02FAB" w:rsidP="00A02FAB">
      <w:pPr>
        <w:spacing w:after="0"/>
        <w:contextualSpacing w:val="0"/>
        <w:rPr>
          <w:rFonts w:eastAsia="Times New Roman" w:cs="Noto Sans"/>
          <w:color w:val="auto"/>
          <w:szCs w:val="18"/>
          <w:lang w:val="es-ES_tradnl"/>
        </w:rPr>
      </w:pPr>
    </w:p>
    <w:p w14:paraId="6F680F79" w14:textId="77777777" w:rsidR="00A02FAB" w:rsidRPr="00A02FAB" w:rsidRDefault="00A02FAB" w:rsidP="00A02FAB">
      <w:pPr>
        <w:spacing w:after="0"/>
        <w:contextualSpacing w:val="0"/>
        <w:rPr>
          <w:rFonts w:eastAsia="Times New Roman" w:cs="Noto Sans"/>
          <w:color w:val="auto"/>
          <w:szCs w:val="18"/>
          <w:lang w:val="es-ES_tradnl"/>
        </w:rPr>
      </w:pPr>
      <w:r w:rsidRPr="00A02FAB">
        <w:rPr>
          <w:rFonts w:eastAsia="Times New Roman" w:cs="Noto Sans"/>
          <w:b/>
          <w:color w:val="auto"/>
          <w:szCs w:val="18"/>
          <w:lang w:val="es-ES_tradnl"/>
        </w:rPr>
        <w:t>Atendidos(as) por primera vez</w:t>
      </w:r>
      <w:r w:rsidRPr="00A02FAB">
        <w:rPr>
          <w:rFonts w:eastAsia="Times New Roman" w:cs="Noto Sans"/>
          <w:color w:val="auto"/>
          <w:szCs w:val="18"/>
          <w:lang w:val="es-ES_tradnl"/>
        </w:rPr>
        <w:t>. Estos datos se obtienen de la primera sección de la carpeta de argollas (sección de calendarios en blanco). Para ello, realice los siguientes pasos:</w:t>
      </w:r>
    </w:p>
    <w:p w14:paraId="06269696" w14:textId="77777777" w:rsidR="00A02FAB" w:rsidRPr="00A02FAB" w:rsidRDefault="00A02FAB" w:rsidP="00B85EBD">
      <w:pPr>
        <w:widowControl w:val="0"/>
        <w:numPr>
          <w:ilvl w:val="0"/>
          <w:numId w:val="8"/>
        </w:numPr>
        <w:spacing w:after="0" w:line="240" w:lineRule="atLeast"/>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 xml:space="preserve">Saque los calendarios de las y los niños que recibieron su primera atención durante el mes que se reporta. </w:t>
      </w:r>
    </w:p>
    <w:p w14:paraId="116BB543" w14:textId="77777777" w:rsidR="00A02FAB" w:rsidRPr="00A02FAB" w:rsidRDefault="00A02FAB" w:rsidP="00B85EBD">
      <w:pPr>
        <w:widowControl w:val="0"/>
        <w:numPr>
          <w:ilvl w:val="0"/>
          <w:numId w:val="8"/>
        </w:numPr>
        <w:spacing w:after="0" w:line="240" w:lineRule="atLeast"/>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Clasifique y cuente los calendarios, de acuerdo con la edad que tiene el niño o niña al momento de registrar la información (menos de un año o de uno a cuatro años) y registre los resultados en los espacios correspondientes.</w:t>
      </w:r>
    </w:p>
    <w:p w14:paraId="6C158ABA" w14:textId="77777777" w:rsidR="00A02FAB" w:rsidRPr="00A02FAB" w:rsidRDefault="00A02FAB" w:rsidP="00B85EBD">
      <w:pPr>
        <w:widowControl w:val="0"/>
        <w:numPr>
          <w:ilvl w:val="0"/>
          <w:numId w:val="8"/>
        </w:numPr>
        <w:spacing w:after="0" w:line="240" w:lineRule="atLeast"/>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Cuente los calendarios que sacó de la primera sección y registre el resultado en la columna TOTAL.</w:t>
      </w:r>
    </w:p>
    <w:p w14:paraId="1177F50A" w14:textId="77777777" w:rsidR="00A02FAB" w:rsidRPr="00A02FAB" w:rsidRDefault="00A02FAB" w:rsidP="00B85EBD">
      <w:pPr>
        <w:widowControl w:val="0"/>
        <w:numPr>
          <w:ilvl w:val="0"/>
          <w:numId w:val="8"/>
        </w:numPr>
        <w:spacing w:after="0" w:line="240" w:lineRule="atLeast"/>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Sume el número de niñas y niños menores de un año, más el de uno a cuatro años y verifique que la cifra que resulte sea igual al valor que registró en la columna TOTAL. De lo contrario, proceda a verificar la clasificación por grupo de edad.</w:t>
      </w:r>
    </w:p>
    <w:p w14:paraId="420030A9" w14:textId="77777777" w:rsidR="00A02FAB" w:rsidRPr="00A02FAB" w:rsidRDefault="00A02FAB" w:rsidP="00B85EBD">
      <w:pPr>
        <w:widowControl w:val="0"/>
        <w:numPr>
          <w:ilvl w:val="0"/>
          <w:numId w:val="8"/>
        </w:numPr>
        <w:spacing w:after="0" w:line="240" w:lineRule="atLeast"/>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Integre los calendarios a la sección de NIÑOS Y NIÑAS EN SEGUIMIENTO, en orden alfabético.</w:t>
      </w:r>
    </w:p>
    <w:p w14:paraId="1C57ADCC" w14:textId="77777777" w:rsidR="00A02FAB" w:rsidRPr="00A02FAB" w:rsidRDefault="00A02FAB" w:rsidP="00B85EBD">
      <w:pPr>
        <w:widowControl w:val="0"/>
        <w:numPr>
          <w:ilvl w:val="0"/>
          <w:numId w:val="8"/>
        </w:numPr>
        <w:spacing w:after="0" w:line="240" w:lineRule="atLeast"/>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Para poder seguir llenando el Registro Permanente, primero se deben realizar los siguientes movimientos de calendarios de seguimiento dentro de la carpeta de argollas.</w:t>
      </w:r>
    </w:p>
    <w:p w14:paraId="6AB31BE3" w14:textId="77777777" w:rsidR="00A02FAB" w:rsidRPr="00A02FAB" w:rsidRDefault="00A02FAB" w:rsidP="00B85EBD">
      <w:pPr>
        <w:widowControl w:val="0"/>
        <w:numPr>
          <w:ilvl w:val="0"/>
          <w:numId w:val="8"/>
        </w:numPr>
        <w:spacing w:after="0" w:line="240" w:lineRule="atLeast"/>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Revise todos los calendarios que se encuentran en la sección de INASISTENTES y saque los calendarios de las y los niños que habían dejado de asistir al programa de atención infantil, pero que recibieron una revisión durante el mes que se actualiza. Coloque estos calendarios en la sección de NIÑAS Y NIÑOS EN SEGUIMIENTO.</w:t>
      </w:r>
    </w:p>
    <w:p w14:paraId="7441B6D1" w14:textId="77777777" w:rsidR="00A02FAB" w:rsidRPr="00A02FAB" w:rsidRDefault="00A02FAB" w:rsidP="00B85EBD">
      <w:pPr>
        <w:widowControl w:val="0"/>
        <w:numPr>
          <w:ilvl w:val="0"/>
          <w:numId w:val="8"/>
        </w:numPr>
        <w:spacing w:after="0" w:line="240" w:lineRule="atLeast"/>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Revise la sección de NIÑOS Y NIÑAS EN SEGUIMIENTO y saque los calendarios que correspondan a las y los que tenían una cita en el mes que se está actualizando y no asistieron a ella, siempre y cuando no hayan recibido una atención durante el mes. Coloque estos calendarios en la sección de INASISTENTES, en orden alfabético. Los calendarios permanecerán en esta sección hasta que las y los niños cumplan cinco años de edad, se les proporcione una nueva atención o causen baja por defunción.</w:t>
      </w:r>
    </w:p>
    <w:p w14:paraId="180F6A96" w14:textId="77777777" w:rsidR="00A02FAB" w:rsidRPr="00A02FAB" w:rsidRDefault="00A02FAB" w:rsidP="00A02FAB">
      <w:pPr>
        <w:spacing w:after="0"/>
        <w:contextualSpacing w:val="0"/>
        <w:rPr>
          <w:rFonts w:eastAsia="Times New Roman" w:cs="Noto Sans"/>
          <w:color w:val="auto"/>
          <w:szCs w:val="18"/>
          <w:lang w:val="es-ES_tradnl"/>
        </w:rPr>
      </w:pPr>
    </w:p>
    <w:p w14:paraId="2278BD4F" w14:textId="77777777" w:rsidR="00A02FAB" w:rsidRPr="00A02FAB" w:rsidRDefault="00A02FAB" w:rsidP="00A02FAB">
      <w:pPr>
        <w:spacing w:after="0"/>
        <w:contextualSpacing w:val="0"/>
        <w:rPr>
          <w:rFonts w:eastAsia="Times New Roman" w:cs="Noto Sans"/>
          <w:color w:val="auto"/>
          <w:szCs w:val="18"/>
          <w:lang w:val="es-ES_tradnl"/>
        </w:rPr>
      </w:pPr>
      <w:r w:rsidRPr="00A02FAB">
        <w:rPr>
          <w:rFonts w:eastAsia="Times New Roman" w:cs="Noto Sans"/>
          <w:b/>
          <w:color w:val="auto"/>
          <w:szCs w:val="18"/>
          <w:lang w:val="es-ES_tradnl"/>
        </w:rPr>
        <w:t>Consultas otorgadas</w:t>
      </w:r>
      <w:r w:rsidRPr="00A02FAB">
        <w:rPr>
          <w:rFonts w:eastAsia="Times New Roman" w:cs="Noto Sans"/>
          <w:color w:val="auto"/>
          <w:szCs w:val="18"/>
          <w:lang w:val="es-ES_tradnl"/>
        </w:rPr>
        <w:t>. Estos datos se obtienen de la segunda sección de la carpeta de argollas. Para tal efecto, realice los siguientes pasos:</w:t>
      </w:r>
    </w:p>
    <w:p w14:paraId="0D0337C0" w14:textId="77777777" w:rsidR="00A02FAB" w:rsidRPr="00A02FAB" w:rsidRDefault="00A02FAB" w:rsidP="00B85EBD">
      <w:pPr>
        <w:widowControl w:val="0"/>
        <w:numPr>
          <w:ilvl w:val="0"/>
          <w:numId w:val="7"/>
        </w:numPr>
        <w:spacing w:after="0" w:line="240" w:lineRule="atLeast"/>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Revise todos y cada uno de los calendarios de la segunda sección de la carpeta y contabilice el número de atenciones que se proporcionaron durante el mes que se reporta.</w:t>
      </w:r>
    </w:p>
    <w:p w14:paraId="4F7E6F21" w14:textId="77777777" w:rsidR="00A02FAB" w:rsidRPr="00A02FAB" w:rsidRDefault="00A02FAB" w:rsidP="00B85EBD">
      <w:pPr>
        <w:widowControl w:val="0"/>
        <w:numPr>
          <w:ilvl w:val="0"/>
          <w:numId w:val="7"/>
        </w:numPr>
        <w:spacing w:after="0" w:line="240" w:lineRule="atLeast"/>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 xml:space="preserve">Recuerde que en un mismo calendario puede estar registrada más de una atención. </w:t>
      </w:r>
    </w:p>
    <w:p w14:paraId="407A2F89" w14:textId="77777777" w:rsidR="00A02FAB" w:rsidRPr="00A02FAB" w:rsidRDefault="00A02FAB" w:rsidP="00B85EBD">
      <w:pPr>
        <w:widowControl w:val="0"/>
        <w:numPr>
          <w:ilvl w:val="0"/>
          <w:numId w:val="7"/>
        </w:numPr>
        <w:spacing w:after="0" w:line="240" w:lineRule="atLeast"/>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Clasifique y cuente las consultas de acuerdo con el grupo de edad al que corresponden las y los niños atendidos y registre el resultado en los espacios correspondientes.</w:t>
      </w:r>
    </w:p>
    <w:p w14:paraId="2A7E7FD9" w14:textId="77777777" w:rsidR="00A02FAB" w:rsidRPr="00A02FAB" w:rsidRDefault="00A02FAB" w:rsidP="00B85EBD">
      <w:pPr>
        <w:widowControl w:val="0"/>
        <w:numPr>
          <w:ilvl w:val="0"/>
          <w:numId w:val="7"/>
        </w:numPr>
        <w:spacing w:after="0" w:line="240" w:lineRule="atLeast"/>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Sume el número de consultas por grupos de edad y verifique que el resultado sea igual al valor registrado en la columna TOTAL.</w:t>
      </w:r>
    </w:p>
    <w:p w14:paraId="51FB82F2" w14:textId="77777777" w:rsidR="00A02FAB" w:rsidRPr="00A02FAB" w:rsidRDefault="00A02FAB" w:rsidP="00A02FAB">
      <w:pPr>
        <w:spacing w:after="0"/>
        <w:contextualSpacing w:val="0"/>
        <w:rPr>
          <w:rFonts w:eastAsia="Times New Roman" w:cs="Noto Sans"/>
          <w:color w:val="auto"/>
          <w:sz w:val="24"/>
          <w:szCs w:val="24"/>
          <w:lang w:val="es-ES_tradnl"/>
        </w:rPr>
      </w:pPr>
    </w:p>
    <w:p w14:paraId="38DB52F5" w14:textId="77777777" w:rsidR="00A02FAB" w:rsidRPr="00A02FAB" w:rsidRDefault="00A02FAB" w:rsidP="00A02FAB">
      <w:pPr>
        <w:spacing w:after="0"/>
        <w:contextualSpacing w:val="0"/>
        <w:rPr>
          <w:rFonts w:eastAsia="Times New Roman" w:cs="Noto Sans"/>
          <w:color w:val="auto"/>
          <w:sz w:val="24"/>
          <w:szCs w:val="24"/>
          <w:lang w:val="es-ES_tradnl"/>
        </w:rPr>
      </w:pPr>
      <w:r w:rsidRPr="00A02FAB">
        <w:rPr>
          <w:rFonts w:eastAsia="Times New Roman" w:cs="Noto Sans"/>
          <w:color w:val="auto"/>
          <w:sz w:val="24"/>
          <w:szCs w:val="24"/>
          <w:lang w:val="es-ES_tradnl"/>
        </w:rPr>
        <w:t>Enfermedades diarreicas:</w:t>
      </w:r>
    </w:p>
    <w:p w14:paraId="510A6110" w14:textId="77777777" w:rsidR="00A02FAB" w:rsidRPr="00A02FAB" w:rsidRDefault="00A02FAB" w:rsidP="00A02FAB">
      <w:pPr>
        <w:spacing w:after="0"/>
        <w:contextualSpacing w:val="0"/>
        <w:rPr>
          <w:rFonts w:eastAsia="Times New Roman" w:cs="Noto Sans"/>
          <w:color w:val="auto"/>
          <w:szCs w:val="18"/>
          <w:lang w:val="es-ES_tradnl"/>
        </w:rPr>
      </w:pPr>
      <w:r w:rsidRPr="00A02FAB">
        <w:rPr>
          <w:rFonts w:eastAsia="Times New Roman" w:cs="Noto Sans"/>
          <w:b/>
          <w:color w:val="auto"/>
          <w:szCs w:val="18"/>
          <w:lang w:val="es-ES_tradnl"/>
        </w:rPr>
        <w:lastRenderedPageBreak/>
        <w:t>Atenciones otorgadas</w:t>
      </w:r>
      <w:r w:rsidRPr="00A02FAB">
        <w:rPr>
          <w:rFonts w:eastAsia="Times New Roman" w:cs="Noto Sans"/>
          <w:color w:val="auto"/>
          <w:szCs w:val="18"/>
          <w:lang w:val="es-ES_tradnl"/>
        </w:rPr>
        <w:t>. Este rubro se refiere al número de las y los niños con diarrea que se atendieron durante el mes. Estos datos se obtienen específicamente de la segunda sección de la carpeta de argollas. Para obtener la información realice los siguientes pasos:</w:t>
      </w:r>
    </w:p>
    <w:p w14:paraId="163A7769" w14:textId="77777777" w:rsidR="00A02FAB" w:rsidRPr="00A02FAB" w:rsidRDefault="00A02FAB" w:rsidP="00B85EBD">
      <w:pPr>
        <w:widowControl w:val="0"/>
        <w:numPr>
          <w:ilvl w:val="0"/>
          <w:numId w:val="9"/>
        </w:numPr>
        <w:spacing w:after="0" w:line="240" w:lineRule="atLeast"/>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Cuente el número de calendarios que tienen registrada al menos una atención durante el mes que se reporta y que, además, tienen escrita la palabra SI en el renglón denominado ATENDIDO(A), del rubro ATENCIÓN POR DIARREA. Si una o un mismo niño recibió dos o más atenciones por este motivo durante el mes, contabilice el número de atenciones y anótelo en la columna de TOTAL.</w:t>
      </w:r>
    </w:p>
    <w:p w14:paraId="5C03AD64" w14:textId="77777777" w:rsidR="00A02FAB" w:rsidRPr="00A02FAB" w:rsidRDefault="00A02FAB" w:rsidP="00B85EBD">
      <w:pPr>
        <w:widowControl w:val="0"/>
        <w:numPr>
          <w:ilvl w:val="0"/>
          <w:numId w:val="9"/>
        </w:numPr>
        <w:spacing w:after="0" w:line="240" w:lineRule="atLeast"/>
        <w:contextualSpacing w:val="0"/>
        <w:jc w:val="left"/>
        <w:rPr>
          <w:rFonts w:eastAsia="Times New Roman" w:cs="Noto Sans"/>
          <w:color w:val="000000"/>
          <w:szCs w:val="18"/>
          <w:lang w:val="es-ES"/>
        </w:rPr>
      </w:pPr>
      <w:r w:rsidRPr="00A02FAB">
        <w:rPr>
          <w:rFonts w:eastAsia="Times New Roman" w:cs="Noto Sans"/>
          <w:color w:val="000000"/>
          <w:szCs w:val="18"/>
          <w:lang w:val="es-ES"/>
        </w:rPr>
        <w:t>Clasifique el número de atenciones que recibieron las y los niños de cada grupo de edad (de las o los menores de un año o de uno a cuatro) por problemas de diarrea durante el mes, y anote los resultados en los espacios correspondientes. Se recomienda usar la técnica del paloteo.</w:t>
      </w:r>
    </w:p>
    <w:p w14:paraId="141FC2A7" w14:textId="77777777" w:rsidR="00A02FAB" w:rsidRPr="00A02FAB" w:rsidRDefault="00A02FAB" w:rsidP="00B85EBD">
      <w:pPr>
        <w:widowControl w:val="0"/>
        <w:numPr>
          <w:ilvl w:val="0"/>
          <w:numId w:val="9"/>
        </w:numPr>
        <w:spacing w:after="0" w:line="240" w:lineRule="atLeast"/>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Sume el número de atenciones por diarrea, de cada grupo de edad y corrobore que la cifra que resulte sea igual al valor que registró en la columna TOTAL. De lo contrario, proceda a verificar la clasificación por grupos de edad.</w:t>
      </w:r>
    </w:p>
    <w:p w14:paraId="217B34AC" w14:textId="77777777" w:rsidR="00A02FAB" w:rsidRPr="00A02FAB" w:rsidRDefault="00A02FAB" w:rsidP="00A02FAB">
      <w:pPr>
        <w:spacing w:after="0"/>
        <w:contextualSpacing w:val="0"/>
        <w:rPr>
          <w:rFonts w:eastAsia="Times New Roman" w:cs="Noto Sans"/>
          <w:color w:val="auto"/>
          <w:szCs w:val="18"/>
          <w:lang w:val="es-ES_tradnl"/>
        </w:rPr>
      </w:pPr>
    </w:p>
    <w:p w14:paraId="0EA06036" w14:textId="77777777" w:rsidR="00A02FAB" w:rsidRPr="00A02FAB" w:rsidRDefault="00A02FAB" w:rsidP="00A02FAB">
      <w:pPr>
        <w:spacing w:after="0"/>
        <w:contextualSpacing w:val="0"/>
        <w:rPr>
          <w:rFonts w:eastAsia="Times New Roman" w:cs="Noto Sans"/>
          <w:color w:val="auto"/>
          <w:szCs w:val="18"/>
          <w:lang w:val="es-ES_tradnl"/>
        </w:rPr>
      </w:pPr>
      <w:r w:rsidRPr="00A02FAB">
        <w:rPr>
          <w:rFonts w:eastAsia="Times New Roman" w:cs="Noto Sans"/>
          <w:color w:val="auto"/>
          <w:szCs w:val="18"/>
          <w:lang w:val="es-ES_tradnl"/>
        </w:rPr>
        <w:t>Sobres VSO entregados. Sume los calendarios que tengan anotado un SI en el renglón de CON DESHIDRATACIÓN y anote el total en la columna correspondiente del Registro Permanente. Anote el número de sobres entregados en todas las atenciones que se otorgaron durante el mes a niñas y niños con diarrea. Para tal efecto, sume todos los valores registrados en el renglón denominado SOBRES VSO ENTREGADOS, en el calendario de seguimiento, siempre y cuando correspondan a una atención otorgada durante el mes.</w:t>
      </w:r>
    </w:p>
    <w:p w14:paraId="3997B429" w14:textId="77777777" w:rsidR="00A02FAB" w:rsidRPr="00A02FAB" w:rsidRDefault="00A02FAB" w:rsidP="00A02FAB">
      <w:pPr>
        <w:spacing w:after="0"/>
        <w:contextualSpacing w:val="0"/>
        <w:rPr>
          <w:rFonts w:eastAsia="Times New Roman" w:cs="Noto Sans"/>
          <w:color w:val="auto"/>
          <w:szCs w:val="18"/>
          <w:lang w:val="es-ES_tradnl"/>
        </w:rPr>
      </w:pPr>
    </w:p>
    <w:p w14:paraId="0BE759BF" w14:textId="77777777" w:rsidR="00A02FAB" w:rsidRPr="00A02FAB" w:rsidRDefault="00A02FAB" w:rsidP="00A02FAB">
      <w:pPr>
        <w:spacing w:after="0"/>
        <w:contextualSpacing w:val="0"/>
        <w:rPr>
          <w:rFonts w:eastAsia="Times New Roman" w:cs="Noto Sans"/>
          <w:color w:val="auto"/>
          <w:sz w:val="24"/>
          <w:szCs w:val="24"/>
          <w:lang w:val="es-ES_tradnl"/>
        </w:rPr>
      </w:pPr>
      <w:r w:rsidRPr="00A02FAB">
        <w:rPr>
          <w:rFonts w:eastAsia="Times New Roman" w:cs="Noto Sans"/>
          <w:color w:val="auto"/>
          <w:sz w:val="24"/>
          <w:szCs w:val="24"/>
          <w:lang w:val="es-ES_tradnl"/>
        </w:rPr>
        <w:t>Infecciones respiratorias:</w:t>
      </w:r>
    </w:p>
    <w:p w14:paraId="456AA77D" w14:textId="77777777" w:rsidR="00A02FAB" w:rsidRPr="00A02FAB" w:rsidRDefault="00A02FAB" w:rsidP="00A02FAB">
      <w:pPr>
        <w:spacing w:after="0"/>
        <w:contextualSpacing w:val="0"/>
        <w:rPr>
          <w:rFonts w:eastAsia="Times New Roman" w:cs="Noto Sans"/>
          <w:color w:val="auto"/>
          <w:szCs w:val="18"/>
          <w:lang w:val="es-ES"/>
        </w:rPr>
      </w:pPr>
      <w:r w:rsidRPr="00A02FAB">
        <w:rPr>
          <w:rFonts w:eastAsia="Times New Roman" w:cs="Noto Sans"/>
          <w:b/>
          <w:bCs/>
          <w:color w:val="auto"/>
          <w:szCs w:val="18"/>
          <w:lang w:val="es-ES"/>
        </w:rPr>
        <w:t>Atenciones otorgadas</w:t>
      </w:r>
      <w:r w:rsidRPr="00A02FAB">
        <w:rPr>
          <w:rFonts w:eastAsia="Times New Roman" w:cs="Noto Sans"/>
          <w:color w:val="auto"/>
          <w:szCs w:val="18"/>
          <w:lang w:val="es-ES"/>
        </w:rPr>
        <w:t>. Cuente en los calendarios de seguimiento, las atenciones del mes que tengan anotado un SI en el renglón de INFECCIONES RESPIRATORIAS AGUDAS y registre el total en el espacio correspondiente del Registro Permanente. Posteriormente, clasifíquelos por grupo de edad (del o la menor de un año y de uno a cuatro años). Sume el número de atenciones por IRA, de cada grupo de edad y corrobore que la cifra que resulte sea igual al valor que registró en la columna TOTAL. De lo contrario, proceda a verificar la clasificación por grupos de edad.</w:t>
      </w:r>
    </w:p>
    <w:p w14:paraId="27A83B9B" w14:textId="77777777" w:rsidR="00A02FAB" w:rsidRPr="00A02FAB" w:rsidRDefault="00A02FAB" w:rsidP="00A02FAB">
      <w:pPr>
        <w:spacing w:after="0"/>
        <w:contextualSpacing w:val="0"/>
        <w:rPr>
          <w:rFonts w:eastAsia="Times New Roman" w:cs="Noto Sans"/>
          <w:color w:val="auto"/>
          <w:sz w:val="24"/>
          <w:szCs w:val="24"/>
          <w:lang w:val="es-ES_tradnl"/>
        </w:rPr>
      </w:pPr>
    </w:p>
    <w:p w14:paraId="7C0370F0" w14:textId="77777777" w:rsidR="00A02FAB" w:rsidRPr="00A02FAB" w:rsidRDefault="00A02FAB" w:rsidP="00A02FAB">
      <w:pPr>
        <w:spacing w:after="0"/>
        <w:contextualSpacing w:val="0"/>
        <w:rPr>
          <w:rFonts w:eastAsia="Times New Roman" w:cs="Noto Sans"/>
          <w:color w:val="auto"/>
          <w:sz w:val="24"/>
          <w:szCs w:val="24"/>
          <w:lang w:val="es-ES_tradnl"/>
        </w:rPr>
      </w:pPr>
      <w:r w:rsidRPr="00A02FAB">
        <w:rPr>
          <w:rFonts w:eastAsia="Times New Roman" w:cs="Noto Sans"/>
          <w:color w:val="auto"/>
          <w:sz w:val="24"/>
          <w:szCs w:val="24"/>
          <w:lang w:val="es-ES_tradnl"/>
        </w:rPr>
        <w:t>Ministración:</w:t>
      </w:r>
    </w:p>
    <w:p w14:paraId="2B1099E8" w14:textId="77777777" w:rsidR="00A02FAB" w:rsidRPr="00A02FAB" w:rsidRDefault="00A02FAB" w:rsidP="00A02FAB">
      <w:pPr>
        <w:spacing w:after="0"/>
        <w:contextualSpacing w:val="0"/>
        <w:rPr>
          <w:rFonts w:eastAsia="Times New Roman" w:cs="Noto Sans"/>
          <w:color w:val="auto"/>
          <w:szCs w:val="18"/>
          <w:lang w:val="es-ES_tradnl"/>
        </w:rPr>
      </w:pPr>
      <w:r w:rsidRPr="00A02FAB">
        <w:rPr>
          <w:rFonts w:eastAsia="Times New Roman" w:cs="Noto Sans"/>
          <w:b/>
          <w:color w:val="auto"/>
          <w:szCs w:val="18"/>
          <w:lang w:val="es-ES_tradnl"/>
        </w:rPr>
        <w:t>Vitamina</w:t>
      </w:r>
      <w:r w:rsidRPr="00A02FAB">
        <w:rPr>
          <w:rFonts w:eastAsia="Times New Roman" w:cs="Noto Sans"/>
          <w:color w:val="auto"/>
          <w:szCs w:val="18"/>
          <w:lang w:val="es-ES_tradnl"/>
        </w:rPr>
        <w:t xml:space="preserve"> </w:t>
      </w:r>
      <w:r w:rsidRPr="00A02FAB">
        <w:rPr>
          <w:rFonts w:eastAsia="Times New Roman" w:cs="Noto Sans"/>
          <w:b/>
          <w:color w:val="auto"/>
          <w:szCs w:val="18"/>
          <w:lang w:val="es-ES_tradnl"/>
        </w:rPr>
        <w:t>A</w:t>
      </w:r>
      <w:r w:rsidRPr="00A02FAB">
        <w:rPr>
          <w:rFonts w:eastAsia="Times New Roman" w:cs="Noto Sans"/>
          <w:color w:val="auto"/>
          <w:szCs w:val="18"/>
          <w:lang w:val="es-ES_tradnl"/>
        </w:rPr>
        <w:t>. Cuente todos los calendarios que tengan registrado un SI en el renglón de ministración de Vitamina A y registre el total en la columna correspondiente del Registro Permanente.</w:t>
      </w:r>
    </w:p>
    <w:p w14:paraId="36ED105B" w14:textId="77777777" w:rsidR="00A02FAB" w:rsidRPr="00A02FAB" w:rsidRDefault="00A02FAB" w:rsidP="00A02FAB">
      <w:pPr>
        <w:spacing w:after="0"/>
        <w:contextualSpacing w:val="0"/>
        <w:rPr>
          <w:rFonts w:eastAsia="Times New Roman" w:cs="Noto Sans"/>
          <w:color w:val="auto"/>
          <w:szCs w:val="18"/>
          <w:lang w:val="es-ES_tradnl"/>
        </w:rPr>
      </w:pPr>
      <w:r w:rsidRPr="00A02FAB">
        <w:rPr>
          <w:rFonts w:eastAsia="Times New Roman" w:cs="Noto Sans"/>
          <w:color w:val="auto"/>
          <w:szCs w:val="18"/>
          <w:lang w:val="es-ES_tradnl"/>
        </w:rPr>
        <w:t>Antiparasitarios.</w:t>
      </w:r>
    </w:p>
    <w:p w14:paraId="3F9939F1" w14:textId="77777777" w:rsidR="00A02FAB" w:rsidRPr="00A02FAB" w:rsidRDefault="00A02FAB" w:rsidP="00B85EBD">
      <w:pPr>
        <w:widowControl w:val="0"/>
        <w:numPr>
          <w:ilvl w:val="0"/>
          <w:numId w:val="10"/>
        </w:numPr>
        <w:spacing w:after="0" w:line="240" w:lineRule="atLeast"/>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Revise todos y cada uno de los calendarios de la segunda sección de la carpeta de argollas y cuente el número de niñas y niños que recibieron medicamento antiparasitario en el mes. Registre el total en el espacio correspondiente del Registro Permanente.</w:t>
      </w:r>
    </w:p>
    <w:p w14:paraId="7450A5F1" w14:textId="77777777" w:rsidR="00A02FAB" w:rsidRPr="00A02FAB" w:rsidRDefault="00A02FAB" w:rsidP="00A02FAB">
      <w:pPr>
        <w:spacing w:after="0"/>
        <w:contextualSpacing w:val="0"/>
        <w:rPr>
          <w:rFonts w:eastAsia="Times New Roman" w:cs="Noto Sans"/>
          <w:color w:val="auto"/>
          <w:szCs w:val="18"/>
          <w:lang w:val="es-ES_tradnl"/>
        </w:rPr>
      </w:pPr>
    </w:p>
    <w:p w14:paraId="54FB151F" w14:textId="77777777" w:rsidR="00A02FAB" w:rsidRPr="00A02FAB" w:rsidRDefault="00A02FAB" w:rsidP="00A02FAB">
      <w:pPr>
        <w:spacing w:after="0"/>
        <w:contextualSpacing w:val="0"/>
        <w:rPr>
          <w:rFonts w:eastAsia="Times New Roman" w:cs="Noto Sans"/>
          <w:color w:val="auto"/>
          <w:szCs w:val="18"/>
          <w:lang w:val="es-ES_tradnl"/>
        </w:rPr>
      </w:pPr>
      <w:r w:rsidRPr="00A02FAB">
        <w:rPr>
          <w:rFonts w:eastAsia="Times New Roman" w:cs="Noto Sans"/>
          <w:b/>
          <w:color w:val="auto"/>
          <w:szCs w:val="18"/>
          <w:lang w:val="es-ES_tradnl"/>
        </w:rPr>
        <w:t>Referencias.</w:t>
      </w:r>
      <w:r w:rsidRPr="00A02FAB">
        <w:rPr>
          <w:rFonts w:eastAsia="Times New Roman" w:cs="Noto Sans"/>
          <w:color w:val="auto"/>
          <w:szCs w:val="18"/>
          <w:lang w:val="es-ES_tradnl"/>
        </w:rPr>
        <w:t xml:space="preserve"> Cuente los calendarios que tengan anotado un SI en el espacio de REFERENCIAS y proceda a registrar el dato según la causa que motivó la referencia: infecciones respiratorias agudas (</w:t>
      </w:r>
      <w:proofErr w:type="spellStart"/>
      <w:r w:rsidRPr="00A02FAB">
        <w:rPr>
          <w:rFonts w:eastAsia="Times New Roman" w:cs="Noto Sans"/>
          <w:color w:val="auto"/>
          <w:szCs w:val="18"/>
          <w:lang w:val="es-ES_tradnl"/>
        </w:rPr>
        <w:t>IRA’s</w:t>
      </w:r>
      <w:proofErr w:type="spellEnd"/>
      <w:r w:rsidRPr="00A02FAB">
        <w:rPr>
          <w:rFonts w:eastAsia="Times New Roman" w:cs="Noto Sans"/>
          <w:color w:val="auto"/>
          <w:szCs w:val="18"/>
          <w:lang w:val="es-ES_tradnl"/>
        </w:rPr>
        <w:t>), enfermedades diarreicas (</w:t>
      </w:r>
      <w:proofErr w:type="spellStart"/>
      <w:r w:rsidRPr="00A02FAB">
        <w:rPr>
          <w:rFonts w:eastAsia="Times New Roman" w:cs="Noto Sans"/>
          <w:color w:val="auto"/>
          <w:szCs w:val="18"/>
          <w:lang w:val="es-ES_tradnl"/>
        </w:rPr>
        <w:t>EDA’s</w:t>
      </w:r>
      <w:proofErr w:type="spellEnd"/>
      <w:r w:rsidRPr="00A02FAB">
        <w:rPr>
          <w:rFonts w:eastAsia="Times New Roman" w:cs="Noto Sans"/>
          <w:color w:val="auto"/>
          <w:szCs w:val="18"/>
          <w:lang w:val="es-ES_tradnl"/>
        </w:rPr>
        <w:t>) y en OTROS cualquier otro motivo que haya originado la canalización de la o el niño.</w:t>
      </w:r>
    </w:p>
    <w:p w14:paraId="3F6628CB" w14:textId="77777777" w:rsidR="00A02FAB" w:rsidRPr="00A02FAB" w:rsidRDefault="00A02FAB" w:rsidP="00A02FAB">
      <w:pPr>
        <w:spacing w:after="0"/>
        <w:contextualSpacing w:val="0"/>
        <w:rPr>
          <w:rFonts w:eastAsia="Times New Roman" w:cs="Noto Sans"/>
          <w:color w:val="auto"/>
          <w:szCs w:val="18"/>
          <w:lang w:val="es-ES_tradnl"/>
        </w:rPr>
      </w:pPr>
    </w:p>
    <w:p w14:paraId="4D37C81D" w14:textId="77777777" w:rsidR="00A02FAB" w:rsidRPr="00A02FAB" w:rsidRDefault="00A02FAB" w:rsidP="00A02FAB">
      <w:pPr>
        <w:spacing w:after="0"/>
        <w:contextualSpacing w:val="0"/>
        <w:rPr>
          <w:rFonts w:eastAsia="Times New Roman" w:cs="Noto Sans"/>
          <w:color w:val="auto"/>
          <w:szCs w:val="18"/>
          <w:lang w:val="es-ES_tradnl"/>
        </w:rPr>
      </w:pPr>
      <w:r w:rsidRPr="00A02FAB">
        <w:rPr>
          <w:rFonts w:eastAsia="Times New Roman" w:cs="Noto Sans"/>
          <w:b/>
          <w:color w:val="auto"/>
          <w:szCs w:val="18"/>
          <w:lang w:val="es-ES_tradnl"/>
        </w:rPr>
        <w:t>Defunciones</w:t>
      </w:r>
      <w:r w:rsidRPr="00A02FAB">
        <w:rPr>
          <w:rFonts w:eastAsia="Times New Roman" w:cs="Noto Sans"/>
          <w:color w:val="auto"/>
          <w:szCs w:val="18"/>
          <w:lang w:val="es-ES_tradnl"/>
        </w:rPr>
        <w:t>. Estos datos se obtienen de la segunda y de la tercera sección de la carpeta de argollas. Para ello, realice los siguientes pasos:</w:t>
      </w:r>
    </w:p>
    <w:p w14:paraId="7004EE9A" w14:textId="77777777" w:rsidR="00A02FAB" w:rsidRPr="00A02FAB" w:rsidRDefault="00A02FAB" w:rsidP="00B85EBD">
      <w:pPr>
        <w:widowControl w:val="0"/>
        <w:numPr>
          <w:ilvl w:val="0"/>
          <w:numId w:val="11"/>
        </w:numPr>
        <w:spacing w:after="0" w:line="240" w:lineRule="atLeast"/>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Retire de la carpeta los calendarios de seguimiento de las y los niños que estaban asistiendo a recibir atención en la comunidad, pero que fallecieron durante el mes que se reporta.</w:t>
      </w:r>
    </w:p>
    <w:p w14:paraId="084283A2" w14:textId="77777777" w:rsidR="00A02FAB" w:rsidRPr="00A02FAB" w:rsidRDefault="00A02FAB" w:rsidP="00B85EBD">
      <w:pPr>
        <w:widowControl w:val="0"/>
        <w:numPr>
          <w:ilvl w:val="0"/>
          <w:numId w:val="11"/>
        </w:numPr>
        <w:spacing w:after="0" w:line="240" w:lineRule="atLeast"/>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lastRenderedPageBreak/>
        <w:t>Clasifique y cuente los calendarios de acuerdo con la edad que tenían las y los niños al momento de fallecer y registre los resultados en los espacios correspondientes.</w:t>
      </w:r>
    </w:p>
    <w:p w14:paraId="7AC090BA" w14:textId="77777777" w:rsidR="00A02FAB" w:rsidRPr="00A02FAB" w:rsidRDefault="00A02FAB" w:rsidP="00B85EBD">
      <w:pPr>
        <w:widowControl w:val="0"/>
        <w:numPr>
          <w:ilvl w:val="0"/>
          <w:numId w:val="11"/>
        </w:numPr>
        <w:spacing w:after="0" w:line="240" w:lineRule="atLeast"/>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Conserve los calendarios en un folder destinado específicamente a todas las BAJAS DEFINITIVAS del programa de atención infantil que se hayan presentado en la comunidad.</w:t>
      </w:r>
    </w:p>
    <w:p w14:paraId="487D1639" w14:textId="77777777" w:rsidR="00A02FAB" w:rsidRPr="00A02FAB" w:rsidRDefault="00A02FAB" w:rsidP="00A02FAB">
      <w:pPr>
        <w:spacing w:after="0"/>
        <w:contextualSpacing w:val="0"/>
        <w:rPr>
          <w:rFonts w:eastAsia="Times New Roman" w:cs="Noto Sans"/>
          <w:color w:val="auto"/>
          <w:szCs w:val="18"/>
          <w:lang w:val="es-ES_tradnl"/>
        </w:rPr>
      </w:pPr>
    </w:p>
    <w:p w14:paraId="01CA5CDB" w14:textId="77777777" w:rsidR="00A02FAB" w:rsidRPr="00A02FAB" w:rsidRDefault="00A02FAB" w:rsidP="00A02FAB">
      <w:pPr>
        <w:spacing w:after="0"/>
        <w:contextualSpacing w:val="0"/>
        <w:rPr>
          <w:rFonts w:eastAsia="Times New Roman" w:cs="Noto Sans"/>
          <w:color w:val="auto"/>
          <w:szCs w:val="18"/>
          <w:lang w:val="es-ES_tradnl"/>
        </w:rPr>
      </w:pPr>
      <w:r w:rsidRPr="00A02FAB">
        <w:rPr>
          <w:rFonts w:eastAsia="Times New Roman" w:cs="Noto Sans"/>
          <w:b/>
          <w:color w:val="auto"/>
          <w:szCs w:val="18"/>
          <w:lang w:val="es-ES_tradnl"/>
        </w:rPr>
        <w:t>Niñas y niños en seguimiento</w:t>
      </w:r>
      <w:r w:rsidRPr="00A02FAB">
        <w:rPr>
          <w:rFonts w:eastAsia="Times New Roman" w:cs="Noto Sans"/>
          <w:color w:val="auto"/>
          <w:szCs w:val="18"/>
          <w:lang w:val="es-ES_tradnl"/>
        </w:rPr>
        <w:t>. Este dato se obtiene de la segunda sección de la carpeta de argollas. Para ello realice los siguientes pasos:</w:t>
      </w:r>
    </w:p>
    <w:p w14:paraId="4B58F05C" w14:textId="77777777" w:rsidR="00A02FAB" w:rsidRPr="00A02FAB" w:rsidRDefault="00A02FAB" w:rsidP="00B85EBD">
      <w:pPr>
        <w:widowControl w:val="0"/>
        <w:numPr>
          <w:ilvl w:val="0"/>
          <w:numId w:val="12"/>
        </w:numPr>
        <w:spacing w:after="0" w:line="240" w:lineRule="atLeast"/>
        <w:contextualSpacing w:val="0"/>
        <w:jc w:val="left"/>
        <w:rPr>
          <w:rFonts w:eastAsia="Times New Roman" w:cs="Noto Sans"/>
          <w:color w:val="000000"/>
          <w:szCs w:val="18"/>
          <w:lang w:val="es-ES_tradnl"/>
        </w:rPr>
      </w:pPr>
      <w:r w:rsidRPr="00A02FAB">
        <w:rPr>
          <w:rFonts w:eastAsia="Times New Roman" w:cs="Noto Sans"/>
          <w:color w:val="000000"/>
          <w:szCs w:val="18"/>
          <w:lang w:val="es-ES_tradnl"/>
        </w:rPr>
        <w:t xml:space="preserve">Saque los calendarios de los niños y niñas que no asistieron a su última cita programada e intégrelos en la sección de INASISTENTES, en orden alfabético. </w:t>
      </w:r>
    </w:p>
    <w:p w14:paraId="2E09D91C" w14:textId="77777777" w:rsidR="00A02FAB" w:rsidRPr="00A02FAB" w:rsidRDefault="00A02FAB" w:rsidP="00B85EBD">
      <w:pPr>
        <w:widowControl w:val="0"/>
        <w:numPr>
          <w:ilvl w:val="0"/>
          <w:numId w:val="12"/>
        </w:numPr>
        <w:spacing w:after="0" w:line="240" w:lineRule="atLeast"/>
        <w:contextualSpacing w:val="0"/>
        <w:jc w:val="left"/>
        <w:rPr>
          <w:rFonts w:eastAsia="Times New Roman" w:cs="Noto Sans"/>
          <w:color w:val="000000"/>
          <w:szCs w:val="18"/>
          <w:lang w:val="es-ES"/>
        </w:rPr>
      </w:pPr>
      <w:r w:rsidRPr="00A02FAB">
        <w:rPr>
          <w:rFonts w:eastAsia="Times New Roman" w:cs="Noto Sans"/>
          <w:color w:val="000000"/>
          <w:szCs w:val="18"/>
          <w:lang w:val="es-ES"/>
        </w:rPr>
        <w:t>Clasifique el número de niños y niñas en seguimiento según grupo de edad (del o la menor de un año o de uno a cuatro años) y anote las cifras que resulten en los espacios correspondientes.</w:t>
      </w:r>
    </w:p>
    <w:p w14:paraId="4ADACFED" w14:textId="77777777" w:rsidR="00A02FAB" w:rsidRPr="00A02FAB" w:rsidRDefault="00A02FAB" w:rsidP="00A02FAB">
      <w:pPr>
        <w:spacing w:after="0"/>
        <w:contextualSpacing w:val="0"/>
        <w:rPr>
          <w:rFonts w:eastAsia="Times New Roman" w:cs="Noto Sans"/>
          <w:color w:val="auto"/>
          <w:szCs w:val="18"/>
          <w:lang w:val="es-ES_tradnl"/>
        </w:rPr>
      </w:pPr>
    </w:p>
    <w:p w14:paraId="47679F3F" w14:textId="77777777" w:rsidR="00A02FAB" w:rsidRPr="00A02FAB" w:rsidRDefault="00A02FAB" w:rsidP="00A02FAB">
      <w:pPr>
        <w:spacing w:after="0"/>
        <w:contextualSpacing w:val="0"/>
        <w:rPr>
          <w:rFonts w:eastAsia="Times New Roman" w:cs="Noto Sans"/>
          <w:color w:val="auto"/>
          <w:szCs w:val="18"/>
          <w:lang w:val="es-ES_tradnl"/>
        </w:rPr>
      </w:pPr>
      <w:r w:rsidRPr="00A02FAB">
        <w:rPr>
          <w:rFonts w:eastAsia="Times New Roman" w:cs="Noto Sans"/>
          <w:b/>
          <w:color w:val="auto"/>
          <w:szCs w:val="18"/>
          <w:lang w:val="es-ES_tradnl"/>
        </w:rPr>
        <w:t>Estado de nutrición</w:t>
      </w:r>
      <w:r w:rsidRPr="00A02FAB">
        <w:rPr>
          <w:rFonts w:eastAsia="Times New Roman" w:cs="Noto Sans"/>
          <w:color w:val="auto"/>
          <w:szCs w:val="18"/>
          <w:lang w:val="es-ES_tradnl"/>
        </w:rPr>
        <w:t>:</w:t>
      </w:r>
    </w:p>
    <w:p w14:paraId="6D552028" w14:textId="77777777" w:rsidR="00A02FAB" w:rsidRPr="00A02FAB" w:rsidRDefault="00A02FAB" w:rsidP="00A02FAB">
      <w:pPr>
        <w:spacing w:after="0"/>
        <w:contextualSpacing w:val="0"/>
        <w:rPr>
          <w:rFonts w:eastAsia="Times New Roman" w:cs="Noto Sans"/>
          <w:color w:val="auto"/>
          <w:szCs w:val="18"/>
          <w:lang w:val="es-ES_tradnl"/>
        </w:rPr>
      </w:pPr>
      <w:r w:rsidRPr="00A02FAB">
        <w:rPr>
          <w:rFonts w:eastAsia="Times New Roman" w:cs="Noto Sans"/>
          <w:color w:val="auto"/>
          <w:szCs w:val="18"/>
          <w:lang w:val="es-ES_tradnl"/>
        </w:rPr>
        <w:t>Sin desnutrición. De los calendarios de niños y niñas en seguimiento, cuente los que tienen anotada la clave “N”, u “O” en renglón de NUTRICIÓN y anote el total en esta columna.</w:t>
      </w:r>
    </w:p>
    <w:p w14:paraId="75BF8A6D" w14:textId="77777777" w:rsidR="00A02FAB" w:rsidRPr="00A02FAB" w:rsidRDefault="00A02FAB" w:rsidP="00A02FAB">
      <w:pPr>
        <w:spacing w:after="0"/>
        <w:contextualSpacing w:val="0"/>
        <w:rPr>
          <w:rFonts w:eastAsia="Times New Roman" w:cs="Noto Sans"/>
          <w:color w:val="auto"/>
          <w:szCs w:val="18"/>
          <w:lang w:val="es-ES_tradnl"/>
        </w:rPr>
      </w:pPr>
      <w:r w:rsidRPr="00A02FAB">
        <w:rPr>
          <w:rFonts w:eastAsia="Times New Roman" w:cs="Noto Sans"/>
          <w:color w:val="auto"/>
          <w:szCs w:val="18"/>
          <w:lang w:val="es-ES_tradnl"/>
        </w:rPr>
        <w:t>Con desnutrición. También cuente los que tienen anotada una clave que indica desnutrición y clasifíquelos de acuerdo con el grado: leve, moderada o grave; anote el total de cada uno en la columna correspondiente.</w:t>
      </w:r>
    </w:p>
    <w:p w14:paraId="502E6704" w14:textId="77777777" w:rsidR="00A02FAB" w:rsidRPr="00A02FAB" w:rsidRDefault="00A02FAB" w:rsidP="00A02FAB">
      <w:pPr>
        <w:spacing w:after="0"/>
        <w:contextualSpacing w:val="0"/>
        <w:rPr>
          <w:rFonts w:eastAsia="Times New Roman" w:cs="Noto Sans"/>
          <w:color w:val="auto"/>
          <w:szCs w:val="18"/>
          <w:lang w:val="es-ES"/>
        </w:rPr>
      </w:pPr>
      <w:r w:rsidRPr="00A02FAB">
        <w:rPr>
          <w:rFonts w:eastAsia="Times New Roman" w:cs="Noto Sans"/>
          <w:color w:val="auto"/>
          <w:szCs w:val="18"/>
          <w:lang w:val="es-ES"/>
        </w:rPr>
        <w:t>En vías de recuperación. De los calendarios de los niños y niñas en seguimiento, cuente los que tienen anotada la clave “NEVR” en el renglón NUTRICIÓN y anote el total en esta columna. Los niños y niñas en vías de recuperación son los niños y niñas que fueron desnutridos y permanecen normales durante cinco meses.</w:t>
      </w:r>
    </w:p>
    <w:p w14:paraId="1F32E231" w14:textId="77777777" w:rsidR="00A02FAB" w:rsidRPr="00A02FAB" w:rsidRDefault="00A02FAB" w:rsidP="00A02FAB">
      <w:pPr>
        <w:spacing w:after="0"/>
        <w:contextualSpacing w:val="0"/>
        <w:rPr>
          <w:rFonts w:eastAsia="Times New Roman" w:cs="Noto Sans"/>
          <w:color w:val="auto"/>
          <w:szCs w:val="18"/>
          <w:lang w:val="es-ES_tradnl"/>
        </w:rPr>
      </w:pPr>
    </w:p>
    <w:p w14:paraId="7E1C2E31" w14:textId="77777777" w:rsidR="00A02FAB" w:rsidRPr="00A02FAB" w:rsidRDefault="00A02FAB" w:rsidP="00A02FAB">
      <w:pPr>
        <w:spacing w:after="0"/>
        <w:contextualSpacing w:val="0"/>
        <w:rPr>
          <w:rFonts w:eastAsia="Times New Roman" w:cs="Noto Sans"/>
          <w:b/>
          <w:color w:val="auto"/>
          <w:szCs w:val="18"/>
          <w:lang w:val="es-ES_tradnl"/>
        </w:rPr>
      </w:pPr>
      <w:r w:rsidRPr="00A02FAB">
        <w:rPr>
          <w:rFonts w:eastAsia="Times New Roman" w:cs="Noto Sans"/>
          <w:b/>
          <w:color w:val="auto"/>
          <w:szCs w:val="18"/>
          <w:lang w:val="es-ES_tradnl"/>
        </w:rPr>
        <w:t>Desnutridos Recuperados</w:t>
      </w:r>
    </w:p>
    <w:p w14:paraId="1A24F714" w14:textId="77777777" w:rsidR="00A02FAB" w:rsidRPr="00A02FAB" w:rsidRDefault="00A02FAB" w:rsidP="00A02FAB">
      <w:pPr>
        <w:spacing w:after="0"/>
        <w:contextualSpacing w:val="0"/>
        <w:rPr>
          <w:rFonts w:eastAsia="Times New Roman" w:cs="Noto Sans"/>
          <w:color w:val="auto"/>
          <w:szCs w:val="18"/>
          <w:lang w:val="es-ES_tradnl"/>
        </w:rPr>
      </w:pPr>
      <w:r w:rsidRPr="00A02FAB">
        <w:rPr>
          <w:rFonts w:eastAsia="Times New Roman" w:cs="Noto Sans"/>
          <w:color w:val="auto"/>
          <w:szCs w:val="18"/>
          <w:lang w:val="es-ES_tradnl"/>
        </w:rPr>
        <w:t xml:space="preserve">Revise cada uno de los calendarios de las y niños en seguimiento para saber cuántos de los que anteriormente tenían clave de algún grado de desnutrición, en el mes que se actualiza ya tienen cinco meses anotada la palabra NEVR en el renglón “NUTRICIÓN”, lo que significa que en una sola ocasión se registre como niña o niño recuperado. </w:t>
      </w:r>
    </w:p>
    <w:p w14:paraId="172775B0" w14:textId="77777777" w:rsidR="00A02FAB" w:rsidRPr="00A02FAB" w:rsidRDefault="00A02FAB" w:rsidP="00A02FAB">
      <w:pPr>
        <w:spacing w:after="0"/>
        <w:contextualSpacing w:val="0"/>
        <w:rPr>
          <w:rFonts w:eastAsia="Times New Roman" w:cs="Noto Sans"/>
          <w:color w:val="auto"/>
          <w:szCs w:val="18"/>
          <w:lang w:val="es-ES_tradnl"/>
        </w:rPr>
      </w:pPr>
    </w:p>
    <w:p w14:paraId="5FDA95FC" w14:textId="77777777" w:rsidR="00A02FAB" w:rsidRPr="00A02FAB" w:rsidRDefault="00A02FAB" w:rsidP="00A02FAB">
      <w:pPr>
        <w:spacing w:after="0"/>
        <w:contextualSpacing w:val="0"/>
        <w:rPr>
          <w:rFonts w:eastAsia="Times New Roman" w:cs="Noto Sans"/>
          <w:b/>
          <w:color w:val="auto"/>
          <w:szCs w:val="18"/>
          <w:lang w:val="es-ES_tradnl"/>
        </w:rPr>
      </w:pPr>
      <w:r w:rsidRPr="00A02FAB">
        <w:rPr>
          <w:rFonts w:eastAsia="Times New Roman" w:cs="Noto Sans"/>
          <w:b/>
          <w:color w:val="auto"/>
          <w:szCs w:val="18"/>
          <w:lang w:val="es-ES_tradnl"/>
        </w:rPr>
        <w:t>Alimentación complementaria</w:t>
      </w:r>
    </w:p>
    <w:p w14:paraId="5FB8D576" w14:textId="77777777" w:rsidR="00A02FAB" w:rsidRPr="00A02FAB" w:rsidRDefault="00A02FAB" w:rsidP="00A02FAB">
      <w:pPr>
        <w:spacing w:after="0"/>
        <w:contextualSpacing w:val="0"/>
        <w:rPr>
          <w:rFonts w:eastAsia="Times New Roman" w:cs="Noto Sans"/>
          <w:color w:val="auto"/>
          <w:szCs w:val="18"/>
          <w:lang w:val="es-ES_tradnl"/>
        </w:rPr>
      </w:pPr>
      <w:r w:rsidRPr="00A02FAB">
        <w:rPr>
          <w:rFonts w:eastAsia="Times New Roman" w:cs="Noto Sans"/>
          <w:color w:val="auto"/>
          <w:szCs w:val="18"/>
          <w:lang w:val="es-ES_tradnl"/>
        </w:rPr>
        <w:t>Cuente el número de calendarios de seguimiento que tengan anotación diferente de NO en el renglón de alimentación complementaria y anote la suma en este espacio.</w:t>
      </w:r>
    </w:p>
    <w:p w14:paraId="50E205CE" w14:textId="77777777" w:rsidR="00A02FAB" w:rsidRPr="00A02FAB" w:rsidRDefault="00A02FAB" w:rsidP="00A02FAB">
      <w:pPr>
        <w:spacing w:after="0"/>
        <w:contextualSpacing w:val="0"/>
        <w:rPr>
          <w:rFonts w:eastAsia="Times New Roman" w:cs="Noto Sans"/>
          <w:color w:val="auto"/>
          <w:szCs w:val="18"/>
          <w:lang w:val="es-ES_tradnl"/>
        </w:rPr>
      </w:pPr>
    </w:p>
    <w:p w14:paraId="0A0585EF" w14:textId="77777777" w:rsidR="00A02FAB" w:rsidRPr="00A02FAB" w:rsidRDefault="00A02FAB" w:rsidP="00A02FAB">
      <w:pPr>
        <w:spacing w:after="0"/>
        <w:contextualSpacing w:val="0"/>
        <w:rPr>
          <w:rFonts w:eastAsia="Times New Roman" w:cs="Noto Sans"/>
          <w:b/>
          <w:bCs/>
          <w:color w:val="auto"/>
          <w:szCs w:val="18"/>
          <w:lang w:val="es-ES"/>
        </w:rPr>
      </w:pPr>
      <w:r w:rsidRPr="00A02FAB">
        <w:rPr>
          <w:rFonts w:eastAsia="Times New Roman" w:cs="Noto Sans"/>
          <w:b/>
          <w:bCs/>
          <w:color w:val="auto"/>
          <w:szCs w:val="18"/>
          <w:lang w:val="es-ES"/>
        </w:rPr>
        <w:t>Salud indígena, del o la menor de 2 años</w:t>
      </w:r>
    </w:p>
    <w:p w14:paraId="10EFC9FD" w14:textId="77777777" w:rsidR="00A02FAB" w:rsidRPr="00A02FAB" w:rsidRDefault="00A02FAB" w:rsidP="00A02FAB">
      <w:pPr>
        <w:spacing w:after="0"/>
        <w:contextualSpacing w:val="0"/>
        <w:rPr>
          <w:rFonts w:eastAsia="Times New Roman" w:cs="Noto Sans"/>
          <w:color w:val="auto"/>
          <w:szCs w:val="18"/>
          <w:lang w:val="es-ES_tradnl"/>
        </w:rPr>
      </w:pPr>
      <w:r w:rsidRPr="00A02FAB">
        <w:rPr>
          <w:rFonts w:eastAsia="Times New Roman" w:cs="Noto Sans"/>
          <w:color w:val="auto"/>
          <w:szCs w:val="18"/>
          <w:lang w:val="es-ES_tradnl"/>
        </w:rPr>
        <w:t>Con apoyo. Cuente los calendarios de las y los niños menores de 2 años, correspondientes al mes que se informa en los que en alimentación complementaria se haya anotado la letra "I" y escriba esta cifra en el recuadro donde se solicita.</w:t>
      </w:r>
    </w:p>
    <w:p w14:paraId="4C8769D7" w14:textId="1FE80A68" w:rsidR="00A02FAB" w:rsidRPr="00D1254E" w:rsidRDefault="00A02FAB" w:rsidP="00A02FAB">
      <w:pPr>
        <w:spacing w:after="0"/>
        <w:contextualSpacing w:val="0"/>
        <w:rPr>
          <w:rFonts w:eastAsia="Times New Roman" w:cs="Noto Sans"/>
          <w:color w:val="auto"/>
          <w:szCs w:val="18"/>
          <w:lang w:val="es-ES_tradnl"/>
        </w:rPr>
      </w:pPr>
      <w:r w:rsidRPr="00A02FAB">
        <w:rPr>
          <w:rFonts w:eastAsia="Times New Roman" w:cs="Noto Sans"/>
          <w:color w:val="auto"/>
          <w:szCs w:val="18"/>
          <w:lang w:val="es-ES_tradnl"/>
        </w:rPr>
        <w:t>Frascos entregados. De esta misma población sume la cantidad de frascos entregados y anote en el recuadro solicitado.</w:t>
      </w:r>
    </w:p>
    <w:p w14:paraId="01F43F7E" w14:textId="77777777" w:rsidR="00A02FAB" w:rsidRPr="00D1254E" w:rsidRDefault="00A02FAB" w:rsidP="00D1254E">
      <w:pPr>
        <w:pStyle w:val="Ttulo2"/>
      </w:pPr>
      <w:bookmarkStart w:id="67" w:name="_Toc184665070"/>
      <w:r w:rsidRPr="00D1254E">
        <w:t>SECCIÓN III: OBSERVACIONES</w:t>
      </w:r>
      <w:bookmarkEnd w:id="67"/>
    </w:p>
    <w:p w14:paraId="123464D9" w14:textId="77777777" w:rsidR="00A02FAB" w:rsidRPr="00A02FAB" w:rsidRDefault="00A02FAB" w:rsidP="00A02FAB">
      <w:pPr>
        <w:spacing w:after="0"/>
        <w:contextualSpacing w:val="0"/>
        <w:rPr>
          <w:rFonts w:eastAsia="Times New Roman" w:cs="Noto Sans"/>
          <w:color w:val="000000"/>
          <w:szCs w:val="18"/>
          <w:lang w:val="es-ES_tradnl"/>
        </w:rPr>
      </w:pPr>
      <w:r w:rsidRPr="00A02FAB">
        <w:rPr>
          <w:rFonts w:eastAsia="Times New Roman" w:cs="Noto Sans"/>
          <w:color w:val="auto"/>
          <w:szCs w:val="18"/>
          <w:lang w:val="es-ES_tradnl"/>
        </w:rPr>
        <w:t xml:space="preserve">Registre en esta sección </w:t>
      </w:r>
    </w:p>
    <w:p w14:paraId="7F0D826B" w14:textId="77777777" w:rsidR="00A02FAB" w:rsidRPr="00A02FAB" w:rsidRDefault="00A02FAB" w:rsidP="00A02FAB">
      <w:pPr>
        <w:spacing w:after="0"/>
        <w:contextualSpacing w:val="0"/>
        <w:rPr>
          <w:rFonts w:eastAsia="Times New Roman" w:cs="Noto Sans"/>
          <w:color w:val="000000"/>
          <w:szCs w:val="18"/>
          <w:lang w:val="es-ES_tradnl"/>
        </w:rPr>
      </w:pPr>
    </w:p>
    <w:p w14:paraId="6027E9B8" w14:textId="77777777" w:rsidR="006E5347" w:rsidRPr="006E5347" w:rsidRDefault="006E5347" w:rsidP="006E5347">
      <w:pPr>
        <w:rPr>
          <w:rFonts w:cs="Noto Sans"/>
          <w:color w:val="000000" w:themeColor="text1"/>
          <w:szCs w:val="18"/>
          <w:lang w:val="es-ES_tradnl"/>
        </w:rPr>
      </w:pPr>
    </w:p>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12864EEB" w:rsidR="004F00A1" w:rsidRPr="00B92D23" w:rsidRDefault="004F00A1" w:rsidP="00B82FFB">
      <w:pPr>
        <w:rPr>
          <w:lang w:val="es-ES"/>
        </w:rPr>
      </w:pPr>
    </w:p>
    <w:p w14:paraId="6463FE77" w14:textId="458E4D5C" w:rsidR="001852E7" w:rsidRPr="00B92D23" w:rsidRDefault="00D1254E"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375E3323">
                <wp:simplePos x="0" y="0"/>
                <wp:positionH relativeFrom="margin">
                  <wp:align>center</wp:align>
                </wp:positionH>
                <wp:positionV relativeFrom="paragraph">
                  <wp:posOffset>597625</wp:posOffset>
                </wp:positionV>
                <wp:extent cx="3337200" cy="3517200"/>
                <wp:effectExtent l="0" t="0" r="0" b="762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5014BA" w:rsidRPr="00E14A2A" w:rsidRDefault="005014BA" w:rsidP="00BB7651">
                            <w:pPr>
                              <w:pStyle w:val="edicion"/>
                              <w:spacing w:line="276" w:lineRule="auto"/>
                              <w:rPr>
                                <w:rFonts w:cs="Noto Sans"/>
                                <w:b/>
                                <w:bCs/>
                              </w:rPr>
                            </w:pPr>
                            <w:r w:rsidRPr="00E14A2A">
                              <w:rPr>
                                <w:rFonts w:cs="Noto Sans"/>
                                <w:b/>
                                <w:bCs/>
                              </w:rPr>
                              <w:t>Gobierno de México</w:t>
                            </w:r>
                          </w:p>
                          <w:p w14:paraId="5DFC6B93" w14:textId="77777777" w:rsidR="005014BA" w:rsidRPr="00E14A2A" w:rsidRDefault="005014BA" w:rsidP="00BB7651">
                            <w:pPr>
                              <w:pStyle w:val="edicion"/>
                              <w:spacing w:line="276" w:lineRule="auto"/>
                              <w:rPr>
                                <w:rFonts w:cs="Noto Sans"/>
                                <w:b/>
                                <w:bCs/>
                              </w:rPr>
                            </w:pPr>
                            <w:r w:rsidRPr="00E14A2A">
                              <w:rPr>
                                <w:rFonts w:cs="Noto Sans"/>
                                <w:b/>
                                <w:bCs/>
                              </w:rPr>
                              <w:t>Secretaría de Salud</w:t>
                            </w:r>
                          </w:p>
                          <w:p w14:paraId="37B7CF3A" w14:textId="77777777" w:rsidR="005014BA" w:rsidRPr="00E14A2A" w:rsidRDefault="005014BA" w:rsidP="00BB7651">
                            <w:pPr>
                              <w:pStyle w:val="edicion"/>
                              <w:spacing w:line="276" w:lineRule="auto"/>
                              <w:rPr>
                                <w:rFonts w:cs="Noto Sans"/>
                                <w:b/>
                                <w:bCs/>
                              </w:rPr>
                            </w:pPr>
                            <w:r w:rsidRPr="00E14A2A">
                              <w:rPr>
                                <w:rFonts w:cs="Noto Sans"/>
                                <w:b/>
                                <w:bCs/>
                              </w:rPr>
                              <w:t>Dirección General de Información en Salud</w:t>
                            </w:r>
                          </w:p>
                          <w:p w14:paraId="3019751E" w14:textId="77777777" w:rsidR="005014BA" w:rsidRPr="00E14A2A" w:rsidRDefault="005014BA" w:rsidP="005014BA">
                            <w:pPr>
                              <w:pStyle w:val="edicion"/>
                              <w:spacing w:after="0"/>
                              <w:rPr>
                                <w:rFonts w:cs="Noto Sans"/>
                                <w:b/>
                                <w:bCs/>
                              </w:rPr>
                            </w:pPr>
                          </w:p>
                          <w:p w14:paraId="177D86F2" w14:textId="48A4BCCA" w:rsidR="005640C8" w:rsidRPr="00E14A2A" w:rsidRDefault="005640C8" w:rsidP="005640C8">
                            <w:pPr>
                              <w:pStyle w:val="edicion"/>
                              <w:spacing w:after="0"/>
                              <w:rPr>
                                <w:rFonts w:cs="Noto Sans"/>
                                <w:b/>
                                <w:bCs/>
                              </w:rPr>
                            </w:pPr>
                            <w:r w:rsidRPr="00E14A2A">
                              <w:rPr>
                                <w:rFonts w:cs="Noto Sans"/>
                                <w:b/>
                                <w:bCs/>
                              </w:rPr>
                              <w:t>Instructivo de llenado del</w:t>
                            </w:r>
                          </w:p>
                          <w:p w14:paraId="45AE9E6C" w14:textId="790F4444" w:rsidR="005640C8" w:rsidRPr="00E14A2A" w:rsidRDefault="00D1254E" w:rsidP="005640C8">
                            <w:pPr>
                              <w:pStyle w:val="edicion"/>
                              <w:spacing w:after="0"/>
                              <w:rPr>
                                <w:rFonts w:cs="Noto Sans"/>
                                <w:b/>
                                <w:bCs/>
                              </w:rPr>
                            </w:pPr>
                            <w:r w:rsidRPr="00D1254E">
                              <w:rPr>
                                <w:rFonts w:cs="Noto Sans"/>
                                <w:b/>
                                <w:bCs/>
                              </w:rPr>
                              <w:t>Registro Permanente, de la o el Menor de Cinco Años</w:t>
                            </w:r>
                          </w:p>
                          <w:p w14:paraId="4616C48F" w14:textId="20E8C469" w:rsidR="005640C8" w:rsidRPr="00E14A2A" w:rsidRDefault="005640C8" w:rsidP="005640C8">
                            <w:pPr>
                              <w:pStyle w:val="edicion"/>
                              <w:spacing w:after="0"/>
                              <w:rPr>
                                <w:rFonts w:cs="Noto Sans"/>
                              </w:rPr>
                            </w:pPr>
                            <w:r w:rsidRPr="00E14A2A">
                              <w:rPr>
                                <w:rFonts w:cs="Noto Sans"/>
                              </w:rPr>
                              <w:t>(SINBA-SIS-</w:t>
                            </w:r>
                            <w:r w:rsidR="00D1254E">
                              <w:rPr>
                                <w:rFonts w:cs="Noto Sans"/>
                              </w:rPr>
                              <w:t>M2</w:t>
                            </w:r>
                            <w:r w:rsidRPr="00E14A2A">
                              <w:rPr>
                                <w:rFonts w:cs="Noto Sans"/>
                              </w:rPr>
                              <w:t>)</w:t>
                            </w:r>
                          </w:p>
                          <w:p w14:paraId="59634D31" w14:textId="727F73B1" w:rsidR="005014BA" w:rsidRPr="00E14A2A" w:rsidRDefault="005640C8" w:rsidP="005640C8">
                            <w:pPr>
                              <w:pStyle w:val="edicion"/>
                              <w:spacing w:after="0"/>
                              <w:rPr>
                                <w:rFonts w:cs="Noto Sans"/>
                              </w:rPr>
                            </w:pPr>
                            <w:r w:rsidRPr="00E14A2A">
                              <w:rPr>
                                <w:rFonts w:cs="Noto Sans"/>
                              </w:rPr>
                              <w:t>VERSIÓN 2025</w:t>
                            </w:r>
                          </w:p>
                          <w:p w14:paraId="51952D1D" w14:textId="77777777" w:rsidR="005014BA" w:rsidRPr="00E14A2A" w:rsidRDefault="005014BA" w:rsidP="005014BA">
                            <w:pPr>
                              <w:pStyle w:val="edicion"/>
                              <w:spacing w:after="0"/>
                              <w:rPr>
                                <w:rFonts w:cs="Noto Sans"/>
                              </w:rPr>
                            </w:pPr>
                          </w:p>
                          <w:p w14:paraId="62F082FB" w14:textId="77777777" w:rsidR="005014BA" w:rsidRPr="00E14A2A" w:rsidRDefault="005014BA" w:rsidP="005014BA">
                            <w:pPr>
                              <w:pStyle w:val="edicion"/>
                              <w:spacing w:after="0"/>
                              <w:rPr>
                                <w:rFonts w:cs="Noto Sans"/>
                              </w:rPr>
                            </w:pPr>
                            <w:r w:rsidRPr="00E14A2A">
                              <w:rPr>
                                <w:rFonts w:cs="Noto Sans"/>
                              </w:rPr>
                              <w:t>Sistema Nacional de Información</w:t>
                            </w:r>
                          </w:p>
                          <w:p w14:paraId="3FDDC208" w14:textId="0524A345" w:rsidR="005014BA" w:rsidRPr="00E14A2A" w:rsidRDefault="005014BA" w:rsidP="005014BA">
                            <w:pPr>
                              <w:pStyle w:val="edicion"/>
                              <w:spacing w:after="0"/>
                              <w:rPr>
                                <w:rFonts w:cs="Noto Sans"/>
                              </w:rPr>
                            </w:pPr>
                            <w:r w:rsidRPr="00E14A2A">
                              <w:rPr>
                                <w:rFonts w:cs="Noto Sans"/>
                              </w:rPr>
                              <w:t>Básica en Materia de Salud</w:t>
                            </w:r>
                          </w:p>
                          <w:p w14:paraId="69983BB2" w14:textId="77777777" w:rsidR="005640C8" w:rsidRPr="00E14A2A" w:rsidRDefault="005640C8" w:rsidP="005014BA">
                            <w:pPr>
                              <w:pStyle w:val="edicion"/>
                              <w:spacing w:after="0"/>
                              <w:rPr>
                                <w:rFonts w:cs="Noto Sans"/>
                              </w:rPr>
                            </w:pPr>
                          </w:p>
                          <w:p w14:paraId="3969877F" w14:textId="77777777" w:rsidR="005014BA" w:rsidRPr="00E14A2A" w:rsidRDefault="005014BA" w:rsidP="005014BA">
                            <w:pPr>
                              <w:pStyle w:val="edicion"/>
                              <w:spacing w:after="0"/>
                              <w:rPr>
                                <w:rFonts w:cs="Noto Sans"/>
                              </w:rPr>
                            </w:pPr>
                            <w:r w:rsidRPr="00E14A2A">
                              <w:rPr>
                                <w:rFonts w:cs="Noto Sans"/>
                              </w:rPr>
                              <w:t>Av. Homero No. 213, Col. Chapultepec Morales,</w:t>
                            </w:r>
                          </w:p>
                          <w:p w14:paraId="207FDDC4" w14:textId="4857DCA3" w:rsidR="005014BA" w:rsidRPr="00E14A2A" w:rsidRDefault="005014BA" w:rsidP="005014BA">
                            <w:pPr>
                              <w:pStyle w:val="edicion"/>
                              <w:spacing w:after="0"/>
                              <w:rPr>
                                <w:rFonts w:cs="Noto Sans"/>
                              </w:rPr>
                            </w:pPr>
                            <w:r w:rsidRPr="00E14A2A">
                              <w:rPr>
                                <w:rFonts w:cs="Noto Sans"/>
                              </w:rPr>
                              <w:t xml:space="preserve">Alcaldía Miguel Hidalgo, </w:t>
                            </w:r>
                            <w:r w:rsidR="00BB7651">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0;margin-top:47.05pt;width:262.75pt;height:276.95pt;z-index:25167974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DJiJ6r3wAAAAcB&#10;AAAPAAAAZHJzL2Rvd25yZXYueG1sTI9BS8NAFITvgv9heYI3u2ltSo15KVIongRbLcXbJvuaDWbf&#10;huw2if/e9WSPwwwz3+SbybZioN43jhHmswQEceV0wzXC58fuYQ3CB8VatY4J4Yc8bIrbm1xl2o28&#10;p+EQahFL2GcKwYTQZVL6ypBVfuY64uidXW9ViLKvpe7VGMttKxdJspJWNRwXjOpoa6j6PlwswpdN&#10;S3/eVru34/A6HvePp3dTnxDv76aXZxCBpvAfhj/8iA5FZCrdhbUXLUI8EhCelnMQ0U0XaQqiRFgt&#10;1wnIIpfX/MUvAAAA//8DAFBLAQItABQABgAIAAAAIQC2gziS/gAAAOEBAAATAAAAAAAAAAAAAAAA&#10;AAAAAABbQ29udGVudF9UeXBlc10ueG1sUEsBAi0AFAAGAAgAAAAhADj9If/WAAAAlAEAAAsAAAAA&#10;AAAAAAAAAAAALwEAAF9yZWxzLy5yZWxzUEsBAi0AFAAGAAgAAAAhAPSe5bg7AgAAaAQAAA4AAAAA&#10;AAAAAAAAAAAALgIAAGRycy9lMm9Eb2MueG1sUEsBAi0AFAAGAAgAAAAhAMmInqvfAAAABwEAAA8A&#10;AAAAAAAAAAAAAAAAlQQAAGRycy9kb3ducmV2LnhtbFBLBQYAAAAABAAEAPMAAAChBQAAAAA=&#10;" filled="f" stroked="f" strokeweight=".5pt">
                <v:textbox>
                  <w:txbxContent>
                    <w:p w14:paraId="5BF19560" w14:textId="77777777" w:rsidR="005014BA" w:rsidRPr="00E14A2A" w:rsidRDefault="005014BA" w:rsidP="00BB7651">
                      <w:pPr>
                        <w:pStyle w:val="edicion"/>
                        <w:spacing w:line="276" w:lineRule="auto"/>
                        <w:rPr>
                          <w:rFonts w:cs="Noto Sans"/>
                          <w:b/>
                          <w:bCs/>
                        </w:rPr>
                      </w:pPr>
                      <w:r w:rsidRPr="00E14A2A">
                        <w:rPr>
                          <w:rFonts w:cs="Noto Sans"/>
                          <w:b/>
                          <w:bCs/>
                        </w:rPr>
                        <w:t>Gobierno de México</w:t>
                      </w:r>
                    </w:p>
                    <w:p w14:paraId="5DFC6B93" w14:textId="77777777" w:rsidR="005014BA" w:rsidRPr="00E14A2A" w:rsidRDefault="005014BA" w:rsidP="00BB7651">
                      <w:pPr>
                        <w:pStyle w:val="edicion"/>
                        <w:spacing w:line="276" w:lineRule="auto"/>
                        <w:rPr>
                          <w:rFonts w:cs="Noto Sans"/>
                          <w:b/>
                          <w:bCs/>
                        </w:rPr>
                      </w:pPr>
                      <w:r w:rsidRPr="00E14A2A">
                        <w:rPr>
                          <w:rFonts w:cs="Noto Sans"/>
                          <w:b/>
                          <w:bCs/>
                        </w:rPr>
                        <w:t>Secretaría de Salud</w:t>
                      </w:r>
                    </w:p>
                    <w:p w14:paraId="37B7CF3A" w14:textId="77777777" w:rsidR="005014BA" w:rsidRPr="00E14A2A" w:rsidRDefault="005014BA" w:rsidP="00BB7651">
                      <w:pPr>
                        <w:pStyle w:val="edicion"/>
                        <w:spacing w:line="276" w:lineRule="auto"/>
                        <w:rPr>
                          <w:rFonts w:cs="Noto Sans"/>
                          <w:b/>
                          <w:bCs/>
                        </w:rPr>
                      </w:pPr>
                      <w:r w:rsidRPr="00E14A2A">
                        <w:rPr>
                          <w:rFonts w:cs="Noto Sans"/>
                          <w:b/>
                          <w:bCs/>
                        </w:rPr>
                        <w:t>Dirección General de Información en Salud</w:t>
                      </w:r>
                    </w:p>
                    <w:p w14:paraId="3019751E" w14:textId="77777777" w:rsidR="005014BA" w:rsidRPr="00E14A2A" w:rsidRDefault="005014BA" w:rsidP="005014BA">
                      <w:pPr>
                        <w:pStyle w:val="edicion"/>
                        <w:spacing w:after="0"/>
                        <w:rPr>
                          <w:rFonts w:cs="Noto Sans"/>
                          <w:b/>
                          <w:bCs/>
                        </w:rPr>
                      </w:pPr>
                    </w:p>
                    <w:p w14:paraId="177D86F2" w14:textId="48A4BCCA" w:rsidR="005640C8" w:rsidRPr="00E14A2A" w:rsidRDefault="005640C8" w:rsidP="005640C8">
                      <w:pPr>
                        <w:pStyle w:val="edicion"/>
                        <w:spacing w:after="0"/>
                        <w:rPr>
                          <w:rFonts w:cs="Noto Sans"/>
                          <w:b/>
                          <w:bCs/>
                        </w:rPr>
                      </w:pPr>
                      <w:r w:rsidRPr="00E14A2A">
                        <w:rPr>
                          <w:rFonts w:cs="Noto Sans"/>
                          <w:b/>
                          <w:bCs/>
                        </w:rPr>
                        <w:t>Instructivo de llenado del</w:t>
                      </w:r>
                    </w:p>
                    <w:p w14:paraId="45AE9E6C" w14:textId="790F4444" w:rsidR="005640C8" w:rsidRPr="00E14A2A" w:rsidRDefault="00D1254E" w:rsidP="005640C8">
                      <w:pPr>
                        <w:pStyle w:val="edicion"/>
                        <w:spacing w:after="0"/>
                        <w:rPr>
                          <w:rFonts w:cs="Noto Sans"/>
                          <w:b/>
                          <w:bCs/>
                        </w:rPr>
                      </w:pPr>
                      <w:r w:rsidRPr="00D1254E">
                        <w:rPr>
                          <w:rFonts w:cs="Noto Sans"/>
                          <w:b/>
                          <w:bCs/>
                        </w:rPr>
                        <w:t>Registro Permanente, de la o el Menor de Cinco Años</w:t>
                      </w:r>
                    </w:p>
                    <w:p w14:paraId="4616C48F" w14:textId="20E8C469" w:rsidR="005640C8" w:rsidRPr="00E14A2A" w:rsidRDefault="005640C8" w:rsidP="005640C8">
                      <w:pPr>
                        <w:pStyle w:val="edicion"/>
                        <w:spacing w:after="0"/>
                        <w:rPr>
                          <w:rFonts w:cs="Noto Sans"/>
                        </w:rPr>
                      </w:pPr>
                      <w:r w:rsidRPr="00E14A2A">
                        <w:rPr>
                          <w:rFonts w:cs="Noto Sans"/>
                        </w:rPr>
                        <w:t>(SINBA-SIS-</w:t>
                      </w:r>
                      <w:r w:rsidR="00D1254E">
                        <w:rPr>
                          <w:rFonts w:cs="Noto Sans"/>
                        </w:rPr>
                        <w:t>M2</w:t>
                      </w:r>
                      <w:r w:rsidRPr="00E14A2A">
                        <w:rPr>
                          <w:rFonts w:cs="Noto Sans"/>
                        </w:rPr>
                        <w:t>)</w:t>
                      </w:r>
                    </w:p>
                    <w:p w14:paraId="59634D31" w14:textId="727F73B1" w:rsidR="005014BA" w:rsidRPr="00E14A2A" w:rsidRDefault="005640C8" w:rsidP="005640C8">
                      <w:pPr>
                        <w:pStyle w:val="edicion"/>
                        <w:spacing w:after="0"/>
                        <w:rPr>
                          <w:rFonts w:cs="Noto Sans"/>
                        </w:rPr>
                      </w:pPr>
                      <w:r w:rsidRPr="00E14A2A">
                        <w:rPr>
                          <w:rFonts w:cs="Noto Sans"/>
                        </w:rPr>
                        <w:t>VERSIÓN 2025</w:t>
                      </w:r>
                    </w:p>
                    <w:p w14:paraId="51952D1D" w14:textId="77777777" w:rsidR="005014BA" w:rsidRPr="00E14A2A" w:rsidRDefault="005014BA" w:rsidP="005014BA">
                      <w:pPr>
                        <w:pStyle w:val="edicion"/>
                        <w:spacing w:after="0"/>
                        <w:rPr>
                          <w:rFonts w:cs="Noto Sans"/>
                        </w:rPr>
                      </w:pPr>
                    </w:p>
                    <w:p w14:paraId="62F082FB" w14:textId="77777777" w:rsidR="005014BA" w:rsidRPr="00E14A2A" w:rsidRDefault="005014BA" w:rsidP="005014BA">
                      <w:pPr>
                        <w:pStyle w:val="edicion"/>
                        <w:spacing w:after="0"/>
                        <w:rPr>
                          <w:rFonts w:cs="Noto Sans"/>
                        </w:rPr>
                      </w:pPr>
                      <w:r w:rsidRPr="00E14A2A">
                        <w:rPr>
                          <w:rFonts w:cs="Noto Sans"/>
                        </w:rPr>
                        <w:t>Sistema Nacional de Información</w:t>
                      </w:r>
                    </w:p>
                    <w:p w14:paraId="3FDDC208" w14:textId="0524A345" w:rsidR="005014BA" w:rsidRPr="00E14A2A" w:rsidRDefault="005014BA" w:rsidP="005014BA">
                      <w:pPr>
                        <w:pStyle w:val="edicion"/>
                        <w:spacing w:after="0"/>
                        <w:rPr>
                          <w:rFonts w:cs="Noto Sans"/>
                        </w:rPr>
                      </w:pPr>
                      <w:r w:rsidRPr="00E14A2A">
                        <w:rPr>
                          <w:rFonts w:cs="Noto Sans"/>
                        </w:rPr>
                        <w:t>Básica en Materia de Salud</w:t>
                      </w:r>
                    </w:p>
                    <w:p w14:paraId="69983BB2" w14:textId="77777777" w:rsidR="005640C8" w:rsidRPr="00E14A2A" w:rsidRDefault="005640C8" w:rsidP="005014BA">
                      <w:pPr>
                        <w:pStyle w:val="edicion"/>
                        <w:spacing w:after="0"/>
                        <w:rPr>
                          <w:rFonts w:cs="Noto Sans"/>
                        </w:rPr>
                      </w:pPr>
                    </w:p>
                    <w:p w14:paraId="3969877F" w14:textId="77777777" w:rsidR="005014BA" w:rsidRPr="00E14A2A" w:rsidRDefault="005014BA" w:rsidP="005014BA">
                      <w:pPr>
                        <w:pStyle w:val="edicion"/>
                        <w:spacing w:after="0"/>
                        <w:rPr>
                          <w:rFonts w:cs="Noto Sans"/>
                        </w:rPr>
                      </w:pPr>
                      <w:r w:rsidRPr="00E14A2A">
                        <w:rPr>
                          <w:rFonts w:cs="Noto Sans"/>
                        </w:rPr>
                        <w:t>Av. Homero No. 213, Col. Chapultepec Morales,</w:t>
                      </w:r>
                    </w:p>
                    <w:p w14:paraId="207FDDC4" w14:textId="4857DCA3" w:rsidR="005014BA" w:rsidRPr="00E14A2A" w:rsidRDefault="005014BA" w:rsidP="005014BA">
                      <w:pPr>
                        <w:pStyle w:val="edicion"/>
                        <w:spacing w:after="0"/>
                        <w:rPr>
                          <w:rFonts w:cs="Noto Sans"/>
                        </w:rPr>
                      </w:pPr>
                      <w:r w:rsidRPr="00E14A2A">
                        <w:rPr>
                          <w:rFonts w:cs="Noto Sans"/>
                        </w:rPr>
                        <w:t xml:space="preserve">Alcaldía Miguel Hidalgo, </w:t>
                      </w:r>
                      <w:r w:rsidR="00BB7651">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1"/>
      <w:headerReference w:type="default" r:id="rId22"/>
      <w:footerReference w:type="even" r:id="rId23"/>
      <w:footerReference w:type="default" r:id="rId24"/>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7B883BD" w14:textId="77777777" w:rsidR="00C1387D" w:rsidRDefault="00C1387D" w:rsidP="007B4FF9">
      <w:pPr>
        <w:spacing w:after="0"/>
      </w:pPr>
      <w:r>
        <w:separator/>
      </w:r>
    </w:p>
  </w:endnote>
  <w:endnote w:type="continuationSeparator" w:id="0">
    <w:p w14:paraId="6EBC4E6F" w14:textId="77777777" w:rsidR="00C1387D" w:rsidRDefault="00C1387D"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00002FF" w:usb1="4000ACFF" w:usb2="00000001" w:usb3="00000000" w:csb0="0000019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A00002EF" w:usb1="4000207B" w:usb2="00000000" w:usb3="00000000" w:csb0="0000009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AFF" w:usb1="C0007843" w:usb2="00000009" w:usb3="00000000" w:csb0="000001FF" w:csb1="00000000"/>
  </w:font>
  <w:font w:name="HP Simplified Light">
    <w:charset w:val="00"/>
    <w:family w:val="swiss"/>
    <w:pitch w:val="variable"/>
    <w:sig w:usb0="A00000AF" w:usb1="5000205B" w:usb2="00000000" w:usb3="00000000" w:csb0="00000093"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121C5A" w:rsidRPr="008E71E6" w:rsidRDefault="008E71E6"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121C5A" w:rsidRPr="003A42D6" w:rsidRDefault="00121C5A"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121C5A" w:rsidRPr="00927646" w:rsidRDefault="00121C5A"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6C848A13" w:rsidR="00E77602" w:rsidRDefault="00E14A2A"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D13FA0">
          <w:rPr>
            <w:noProof/>
            <w:color w:val="B38E5D"/>
          </w:rPr>
          <w:t>2</w:t>
        </w:r>
        <w:r w:rsidRPr="00D330B1">
          <w:rPr>
            <w:color w:val="B38E5D"/>
          </w:rPr>
          <w:fldChar w:fldCharType="end"/>
        </w:r>
      </w:p>
      <w:p w14:paraId="5E5498E7" w14:textId="374DBC86" w:rsidR="00121C5A" w:rsidRPr="00D330B1" w:rsidRDefault="00E14A2A"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121C5A" w:rsidRDefault="00121C5A"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121C5A" w:rsidRDefault="00121C5A"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3118E33" w14:textId="77777777" w:rsidR="00C1387D" w:rsidRDefault="00C1387D" w:rsidP="007B4FF9">
      <w:pPr>
        <w:spacing w:after="0"/>
      </w:pPr>
      <w:r>
        <w:separator/>
      </w:r>
    </w:p>
  </w:footnote>
  <w:footnote w:type="continuationSeparator" w:id="0">
    <w:p w14:paraId="308B2188" w14:textId="77777777" w:rsidR="00C1387D" w:rsidRDefault="00C1387D"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121C5A" w:rsidRPr="00927646" w:rsidRDefault="00E34FF0"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121C5A" w:rsidRPr="00927646" w:rsidRDefault="00121C5A" w:rsidP="00C440AC">
    <w:pPr>
      <w:jc w:val="center"/>
      <w:rPr>
        <w:rFonts w:ascii="Montserrat SemiBold" w:hAnsi="Montserrat SemiBold"/>
        <w:noProof/>
        <w:lang w:eastAsia="es-MX"/>
      </w:rPr>
    </w:pPr>
  </w:p>
  <w:p w14:paraId="779EED87" w14:textId="4103E60F" w:rsidR="00121C5A" w:rsidRPr="00C440AC" w:rsidRDefault="00121C5A"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87436F"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87436F" w:rsidRPr="00DB7D3C" w:rsidRDefault="00DB7D3C"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79AFC863" w:rsidR="0087436F" w:rsidRPr="00DB7D3C" w:rsidRDefault="0087436F" w:rsidP="00DB7D3C">
          <w:pPr>
            <w:pStyle w:val="Encabezado"/>
            <w:jc w:val="center"/>
            <w:rPr>
              <w:rFonts w:cs="Noto Sans"/>
              <w:b/>
              <w:bCs/>
              <w:color w:val="000000" w:themeColor="text1"/>
              <w:szCs w:val="20"/>
            </w:rPr>
          </w:pPr>
          <w:r w:rsidRPr="00DB7D3C">
            <w:rPr>
              <w:rFonts w:cs="Noto Sans"/>
              <w:b/>
              <w:bCs/>
              <w:color w:val="000000" w:themeColor="text1"/>
              <w:szCs w:val="20"/>
            </w:rPr>
            <w:t xml:space="preserve">INSTRUCTIVO DE LLENADO </w:t>
          </w:r>
          <w:r w:rsidR="006E5347" w:rsidRPr="006E5347">
            <w:rPr>
              <w:rFonts w:cs="Noto Sans"/>
              <w:b/>
              <w:bCs/>
              <w:color w:val="000000" w:themeColor="text1"/>
              <w:szCs w:val="20"/>
            </w:rPr>
            <w:t xml:space="preserve">BSC: REGISTRO PERMANENTE, DEL O LA MENOR DE CINCO AÑOS </w:t>
          </w:r>
          <w:r w:rsidR="00C12895">
            <w:rPr>
              <w:rFonts w:cs="Noto Sans"/>
              <w:b/>
              <w:bCs/>
              <w:color w:val="000000" w:themeColor="text1"/>
              <w:szCs w:val="20"/>
            </w:rPr>
            <w:t>– VERSIÓN 2025</w:t>
          </w:r>
        </w:p>
      </w:tc>
    </w:tr>
    <w:tr w:rsidR="0087436F"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87436F" w:rsidRPr="00DB7D3C" w:rsidRDefault="0087436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87436F" w:rsidRPr="00DB7D3C" w:rsidRDefault="0087436F"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87436F" w:rsidRPr="00DB7D3C" w:rsidRDefault="0087436F"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87436F"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87436F" w:rsidRPr="00DB7D3C" w:rsidRDefault="0087436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7280CC41" w:rsidR="0087436F" w:rsidRPr="00DB7D3C" w:rsidRDefault="006E5347" w:rsidP="00DB7D3C">
          <w:pPr>
            <w:jc w:val="center"/>
            <w:rPr>
              <w:rFonts w:ascii="Noto Sans SemiBold" w:hAnsi="Noto Sans SemiBold" w:cs="Noto Sans SemiBold"/>
              <w:b/>
              <w:bCs/>
              <w:smallCaps/>
              <w:noProof/>
              <w:color w:val="000000" w:themeColor="text1"/>
              <w:szCs w:val="18"/>
              <w:lang w:eastAsia="es-MX"/>
            </w:rPr>
          </w:pPr>
          <w:r w:rsidRPr="006E5347">
            <w:rPr>
              <w:rFonts w:ascii="Noto Sans SemiBold" w:hAnsi="Noto Sans SemiBold" w:cs="Noto Sans SemiBold"/>
              <w:b/>
              <w:bCs/>
              <w:smallCaps/>
              <w:noProof/>
              <w:color w:val="000000" w:themeColor="text1"/>
              <w:szCs w:val="18"/>
              <w:lang w:eastAsia="es-MX"/>
            </w:rPr>
            <w:t>SINBA-SIS-M2</w:t>
          </w:r>
        </w:p>
      </w:tc>
      <w:tc>
        <w:tcPr>
          <w:tcW w:w="1745" w:type="pct"/>
          <w:tcMar>
            <w:top w:w="28" w:type="dxa"/>
            <w:left w:w="28" w:type="dxa"/>
            <w:bottom w:w="28" w:type="dxa"/>
            <w:right w:w="28" w:type="dxa"/>
          </w:tcMar>
          <w:vAlign w:val="center"/>
        </w:tcPr>
        <w:p w14:paraId="44A53BF6" w14:textId="7822C80E" w:rsidR="0087436F" w:rsidRPr="00DB7D3C" w:rsidRDefault="002029E5" w:rsidP="00DB7D3C">
          <w:pPr>
            <w:jc w:val="center"/>
            <w:rPr>
              <w:rFonts w:ascii="Noto Sans SemiBold" w:hAnsi="Noto Sans SemiBold" w:cs="Noto Sans SemiBold"/>
              <w:b/>
              <w:bCs/>
              <w:smallCaps/>
              <w:noProof/>
              <w:color w:val="000000" w:themeColor="text1"/>
              <w:szCs w:val="18"/>
              <w:lang w:eastAsia="es-MX"/>
            </w:rPr>
          </w:pPr>
          <w:r w:rsidRPr="002029E5">
            <w:rPr>
              <w:rFonts w:ascii="Noto Sans SemiBold" w:hAnsi="Noto Sans SemiBold" w:cs="Noto Sans SemiBold"/>
              <w:b/>
              <w:bCs/>
              <w:color w:val="000000" w:themeColor="text1"/>
              <w:szCs w:val="18"/>
            </w:rPr>
            <w:t>3 de diciembre de 2024</w:t>
          </w:r>
        </w:p>
      </w:tc>
    </w:tr>
  </w:tbl>
  <w:p w14:paraId="5372EF63" w14:textId="60279346" w:rsidR="00E77602" w:rsidRPr="00E77602" w:rsidRDefault="00E77602"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121C5A" w:rsidRDefault="00121C5A"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121C5A" w:rsidRPr="00637805" w:rsidRDefault="00121C5A"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0EB0C33"/>
    <w:multiLevelType w:val="hybridMultilevel"/>
    <w:tmpl w:val="893429A6"/>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2ECE4964"/>
    <w:multiLevelType w:val="hybridMultilevel"/>
    <w:tmpl w:val="93BE82E0"/>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30544AC5"/>
    <w:multiLevelType w:val="hybridMultilevel"/>
    <w:tmpl w:val="6A2203D0"/>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3DA4071B"/>
    <w:multiLevelType w:val="hybridMultilevel"/>
    <w:tmpl w:val="90DA728A"/>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44164EE3"/>
    <w:multiLevelType w:val="hybridMultilevel"/>
    <w:tmpl w:val="F86E1EA4"/>
    <w:lvl w:ilvl="0" w:tplc="080A0005">
      <w:start w:val="1"/>
      <w:numFmt w:val="bullet"/>
      <w:lvlText w:val=""/>
      <w:lvlJc w:val="left"/>
      <w:pPr>
        <w:ind w:left="1080" w:hanging="360"/>
      </w:pPr>
      <w:rPr>
        <w:rFonts w:ascii="Wingdings" w:hAnsi="Wingdings" w:hint="default"/>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6" w15:restartNumberingAfterBreak="0">
    <w:nsid w:val="443B5555"/>
    <w:multiLevelType w:val="hybridMultilevel"/>
    <w:tmpl w:val="C032D34A"/>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9"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0" w15:restartNumberingAfterBreak="0">
    <w:nsid w:val="7652685E"/>
    <w:multiLevelType w:val="hybridMultilevel"/>
    <w:tmpl w:val="7D4A0A80"/>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0"/>
  </w:num>
  <w:num w:numId="4">
    <w:abstractNumId w:val="8"/>
  </w:num>
  <w:num w:numId="5">
    <w:abstractNumId w:val="11"/>
  </w:num>
  <w:num w:numId="6">
    <w:abstractNumId w:val="5"/>
  </w:num>
  <w:num w:numId="7">
    <w:abstractNumId w:val="4"/>
  </w:num>
  <w:num w:numId="8">
    <w:abstractNumId w:val="1"/>
  </w:num>
  <w:num w:numId="9">
    <w:abstractNumId w:val="2"/>
  </w:num>
  <w:num w:numId="10">
    <w:abstractNumId w:val="6"/>
  </w:num>
  <w:num w:numId="11">
    <w:abstractNumId w:val="10"/>
  </w:num>
  <w:num w:numId="12">
    <w:abstractNumId w:val="3"/>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448"/>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42FD"/>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29E5"/>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4FC6"/>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347"/>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604"/>
    <w:rsid w:val="00906D45"/>
    <w:rsid w:val="00906DD0"/>
    <w:rsid w:val="00911232"/>
    <w:rsid w:val="009118BC"/>
    <w:rsid w:val="009119F0"/>
    <w:rsid w:val="00915516"/>
    <w:rsid w:val="00915FEA"/>
    <w:rsid w:val="009169D9"/>
    <w:rsid w:val="00920BB5"/>
    <w:rsid w:val="00920BB7"/>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38ED"/>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9F70C9"/>
    <w:rsid w:val="00A00175"/>
    <w:rsid w:val="00A02FAB"/>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2725B"/>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5EBD"/>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387D"/>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254E"/>
    <w:rsid w:val="00D13AAB"/>
    <w:rsid w:val="00D13FA0"/>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9.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5.xml"/><Relationship Id="rId10" Type="http://schemas.openxmlformats.org/officeDocument/2006/relationships/footer" Target="footer1.xm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eader" Target="head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7753061-A571-4C72-AC0D-D0E68DE3A8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16</Pages>
  <Words>3874</Words>
  <Characters>22087</Characters>
  <Application>Microsoft Office Word</Application>
  <DocSecurity>0</DocSecurity>
  <Lines>184</Lines>
  <Paragraphs>51</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25910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6</cp:revision>
  <cp:lastPrinted>2021-02-11T23:26:00Z</cp:lastPrinted>
  <dcterms:created xsi:type="dcterms:W3CDTF">2024-12-04T18:25:00Z</dcterms:created>
  <dcterms:modified xsi:type="dcterms:W3CDTF">2024-12-10T01:30:00Z</dcterms:modified>
  <cp:category/>
</cp:coreProperties>
</file>